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0955728"/>
    <w:p w14:paraId="4C7980A4" w14:textId="0D54AA49" w:rsidR="002F32B4" w:rsidRPr="00711DCF" w:rsidRDefault="002F32B4" w:rsidP="002F32B4">
      <w:pPr>
        <w:pStyle w:val="CRCoverPage"/>
        <w:tabs>
          <w:tab w:val="right" w:pos="8640"/>
        </w:tabs>
        <w:jc w:val="both"/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36A608F5" wp14:editId="22674C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E6F008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</w:t>
      </w:r>
      <w:r w:rsidR="00BE652E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BE652E">
        <w:rPr>
          <w:b/>
          <w:noProof/>
          <w:sz w:val="24"/>
        </w:rPr>
        <w:t>10</w:t>
      </w:r>
      <w:r w:rsidR="000B6352">
        <w:rPr>
          <w:b/>
          <w:noProof/>
          <w:sz w:val="24"/>
        </w:rPr>
        <w:t>e</w:t>
      </w:r>
      <w:r>
        <w:rPr>
          <w:b/>
          <w:noProof/>
          <w:sz w:val="24"/>
        </w:rPr>
        <w:t xml:space="preserve">                                </w:t>
      </w:r>
      <w:r w:rsidR="00BE652E">
        <w:rPr>
          <w:b/>
          <w:noProof/>
          <w:sz w:val="24"/>
        </w:rPr>
        <w:t xml:space="preserve">     </w:t>
      </w:r>
      <w:r>
        <w:rPr>
          <w:b/>
          <w:noProof/>
          <w:sz w:val="24"/>
        </w:rPr>
        <w:t xml:space="preserve">                       </w:t>
      </w:r>
      <w:r w:rsidR="001F3C27" w:rsidRPr="001F3C27">
        <w:rPr>
          <w:b/>
          <w:noProof/>
          <w:sz w:val="24"/>
        </w:rPr>
        <w:t>R2-2004748</w:t>
      </w:r>
    </w:p>
    <w:p w14:paraId="6C48E420" w14:textId="32A8DACD" w:rsidR="002F32B4" w:rsidRPr="002D2634" w:rsidRDefault="00BE652E" w:rsidP="002F32B4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="002F32B4" w:rsidRPr="0076784F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June 1 – June 12</w:t>
      </w:r>
      <w:r w:rsidR="002F32B4" w:rsidRPr="0076784F">
        <w:rPr>
          <w:rFonts w:ascii="Arial" w:eastAsia="MS Mincho" w:hAnsi="Arial"/>
          <w:b/>
          <w:noProof/>
          <w:sz w:val="24"/>
        </w:rPr>
        <w:t>, 20</w:t>
      </w:r>
      <w:r w:rsidR="002531C6">
        <w:rPr>
          <w:rFonts w:ascii="Arial" w:eastAsia="MS Mincho" w:hAnsi="Arial"/>
          <w:b/>
          <w:noProof/>
          <w:sz w:val="24"/>
        </w:rPr>
        <w:t>20</w:t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  <w:t xml:space="preserve">         </w:t>
      </w:r>
      <w:r w:rsidR="002F32B4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         </w:t>
      </w:r>
    </w:p>
    <w:p w14:paraId="43648394" w14:textId="60C2C0F0" w:rsidR="002F32B4" w:rsidRPr="00A946F5" w:rsidRDefault="002F32B4" w:rsidP="002F32B4">
      <w:pPr>
        <w:pStyle w:val="CRCoverPage"/>
        <w:tabs>
          <w:tab w:val="right" w:pos="8640"/>
        </w:tabs>
        <w:spacing w:after="180"/>
        <w:rPr>
          <w:sz w:val="24"/>
          <w:lang w:val="pt-PT" w:eastAsia="zh-CN"/>
        </w:rPr>
      </w:pPr>
      <w:r w:rsidRPr="00A946F5">
        <w:rPr>
          <w:noProof/>
          <w:color w:val="0070C0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AB27D31" wp14:editId="7645EBC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E3C1BC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946F5">
        <w:rPr>
          <w:b/>
          <w:sz w:val="24"/>
          <w:lang w:val="pt-PT"/>
        </w:rPr>
        <w:t>Agenda item:</w:t>
      </w:r>
      <w:r>
        <w:rPr>
          <w:b/>
          <w:sz w:val="24"/>
          <w:lang w:val="pt-PT"/>
        </w:rPr>
        <w:t xml:space="preserve">       </w:t>
      </w:r>
      <w:r w:rsidR="00BE652E">
        <w:rPr>
          <w:bCs/>
          <w:sz w:val="24"/>
          <w:lang w:val="pt-PT"/>
        </w:rPr>
        <w:t>6</w:t>
      </w:r>
      <w:r w:rsidRPr="00A946F5">
        <w:rPr>
          <w:sz w:val="24"/>
          <w:lang w:val="pt-PT"/>
        </w:rPr>
        <w:t>.</w:t>
      </w:r>
      <w:r w:rsidR="00BE652E">
        <w:rPr>
          <w:sz w:val="24"/>
          <w:lang w:val="pt-PT"/>
        </w:rPr>
        <w:t>1</w:t>
      </w:r>
      <w:r w:rsidRPr="00A946F5">
        <w:rPr>
          <w:sz w:val="24"/>
          <w:lang w:val="pt-PT"/>
        </w:rPr>
        <w:t>.</w:t>
      </w:r>
      <w:r w:rsidR="00BE652E">
        <w:rPr>
          <w:sz w:val="24"/>
          <w:lang w:val="pt-PT"/>
        </w:rPr>
        <w:t>5.2</w:t>
      </w:r>
    </w:p>
    <w:p w14:paraId="0218AA99" w14:textId="77777777" w:rsidR="002F32B4" w:rsidRPr="00A946F5" w:rsidRDefault="002F32B4" w:rsidP="002F32B4">
      <w:pPr>
        <w:tabs>
          <w:tab w:val="left" w:pos="1985"/>
        </w:tabs>
        <w:ind w:left="1980" w:hanging="1946"/>
        <w:rPr>
          <w:rFonts w:ascii="Arial" w:hAnsi="Arial"/>
          <w:sz w:val="24"/>
          <w:lang w:eastAsia="zh-CN"/>
        </w:rPr>
      </w:pPr>
      <w:r w:rsidRPr="00A946F5">
        <w:rPr>
          <w:rFonts w:ascii="Arial" w:hAnsi="Arial"/>
          <w:b/>
          <w:sz w:val="24"/>
        </w:rPr>
        <w:t xml:space="preserve">Source: </w:t>
      </w:r>
      <w:r w:rsidRPr="00A946F5">
        <w:rPr>
          <w:rFonts w:ascii="Arial" w:hAnsi="Arial"/>
          <w:b/>
          <w:sz w:val="24"/>
        </w:rPr>
        <w:tab/>
      </w:r>
      <w:r w:rsidRPr="00A946F5">
        <w:rPr>
          <w:rFonts w:ascii="Arial" w:hAnsi="Arial"/>
          <w:b/>
          <w:sz w:val="24"/>
        </w:rPr>
        <w:tab/>
      </w:r>
      <w:r w:rsidRPr="00A946F5">
        <w:rPr>
          <w:rFonts w:ascii="Arial" w:hAnsi="Arial"/>
          <w:bCs/>
          <w:sz w:val="24"/>
        </w:rPr>
        <w:t>Qualcomm Incorporated</w:t>
      </w:r>
    </w:p>
    <w:p w14:paraId="07555D4B" w14:textId="23BD0EAA" w:rsidR="002F32B4" w:rsidRPr="00A946F5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A946F5">
        <w:rPr>
          <w:rFonts w:ascii="Arial" w:hAnsi="Arial"/>
          <w:b/>
          <w:sz w:val="24"/>
        </w:rPr>
        <w:t>Title:</w:t>
      </w:r>
      <w:r w:rsidRPr="00A946F5">
        <w:rPr>
          <w:rFonts w:ascii="Arial" w:hAnsi="Arial"/>
          <w:sz w:val="24"/>
        </w:rPr>
        <w:t xml:space="preserve"> </w:t>
      </w:r>
      <w:r w:rsidRPr="00A946F5">
        <w:rPr>
          <w:rFonts w:ascii="Arial" w:hAnsi="Arial"/>
          <w:sz w:val="24"/>
        </w:rPr>
        <w:tab/>
      </w:r>
      <w:r w:rsidR="00ED4D7B">
        <w:rPr>
          <w:rFonts w:ascii="Arial" w:hAnsi="Arial"/>
          <w:sz w:val="24"/>
        </w:rPr>
        <w:t>IAB - Establishment of F1-C over LT</w:t>
      </w:r>
      <w:r w:rsidR="00D80EE1">
        <w:rPr>
          <w:rFonts w:ascii="Arial" w:hAnsi="Arial"/>
          <w:sz w:val="24"/>
        </w:rPr>
        <w:t>E</w:t>
      </w:r>
    </w:p>
    <w:p w14:paraId="70E8B214" w14:textId="77777777" w:rsidR="002F32B4" w:rsidRPr="00A946F5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A946F5">
        <w:rPr>
          <w:rFonts w:ascii="Arial" w:hAnsi="Arial"/>
          <w:b/>
          <w:sz w:val="24"/>
        </w:rPr>
        <w:t>Document for:</w:t>
      </w:r>
      <w:r w:rsidRPr="00A946F5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40587E10" w14:textId="3F056A4A" w:rsidR="00470FAE" w:rsidRPr="00470FAE" w:rsidRDefault="00470FAE" w:rsidP="00FB658B">
      <w:pPr>
        <w:pStyle w:val="Heading1"/>
        <w:numPr>
          <w:ilvl w:val="0"/>
          <w:numId w:val="19"/>
        </w:numPr>
        <w:pBdr>
          <w:top w:val="single" w:sz="12" w:space="3" w:color="auto"/>
        </w:pBdr>
        <w:spacing w:after="180" w:line="240" w:lineRule="auto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470FAE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Introduction</w:t>
      </w:r>
    </w:p>
    <w:p w14:paraId="05CD7779" w14:textId="77777777" w:rsidR="00D80EE1" w:rsidRDefault="00D80EE1" w:rsidP="00D80EE1">
      <w:pPr>
        <w:pStyle w:val="Agreement"/>
        <w:numPr>
          <w:ilvl w:val="0"/>
          <w:numId w:val="0"/>
        </w:numPr>
        <w:rPr>
          <w:rFonts w:ascii="Times New Roman" w:hAnsi="Times New Roman"/>
        </w:rPr>
      </w:pPr>
    </w:p>
    <w:p w14:paraId="55FBFC28" w14:textId="3CF40F7C" w:rsidR="00D80EE1" w:rsidRPr="00EB0AED" w:rsidRDefault="00E857AD" w:rsidP="00E857AD">
      <w:pPr>
        <w:pStyle w:val="Agreement"/>
        <w:numPr>
          <w:ilvl w:val="0"/>
          <w:numId w:val="0"/>
        </w:numPr>
        <w:tabs>
          <w:tab w:val="num" w:pos="1619"/>
        </w:tabs>
        <w:rPr>
          <w:rFonts w:ascii="Times New Roman" w:hAnsi="Times New Roman"/>
          <w:b w:val="0"/>
          <w:bCs/>
          <w:sz w:val="22"/>
          <w:szCs w:val="28"/>
        </w:rPr>
      </w:pPr>
      <w:r w:rsidRPr="00EB0AED">
        <w:rPr>
          <w:rFonts w:ascii="Times New Roman" w:hAnsi="Times New Roman"/>
          <w:b w:val="0"/>
          <w:bCs/>
          <w:sz w:val="22"/>
          <w:szCs w:val="28"/>
        </w:rPr>
        <w:t>RAN</w:t>
      </w:r>
      <w:r w:rsidR="00BE652E">
        <w:rPr>
          <w:rFonts w:ascii="Times New Roman" w:hAnsi="Times New Roman"/>
          <w:b w:val="0"/>
          <w:bCs/>
          <w:sz w:val="22"/>
          <w:szCs w:val="28"/>
        </w:rPr>
        <w:t>2</w:t>
      </w:r>
      <w:r w:rsidRPr="00EB0AED">
        <w:rPr>
          <w:rFonts w:ascii="Times New Roman" w:hAnsi="Times New Roman"/>
          <w:b w:val="0"/>
          <w:bCs/>
          <w:sz w:val="22"/>
          <w:szCs w:val="28"/>
        </w:rPr>
        <w:t xml:space="preserve"> #10</w:t>
      </w:r>
      <w:r w:rsidR="00BE652E">
        <w:rPr>
          <w:rFonts w:ascii="Times New Roman" w:hAnsi="Times New Roman"/>
          <w:b w:val="0"/>
          <w:bCs/>
          <w:sz w:val="22"/>
          <w:szCs w:val="28"/>
        </w:rPr>
        <w:t>7e-bis</w:t>
      </w:r>
      <w:r w:rsidRPr="00EB0AED">
        <w:rPr>
          <w:rFonts w:ascii="Times New Roman" w:hAnsi="Times New Roman"/>
          <w:b w:val="0"/>
          <w:bCs/>
          <w:sz w:val="22"/>
          <w:szCs w:val="28"/>
        </w:rPr>
        <w:t xml:space="preserve"> agreed </w:t>
      </w:r>
      <w:r w:rsidR="00774488">
        <w:rPr>
          <w:rFonts w:ascii="Times New Roman" w:hAnsi="Times New Roman"/>
          <w:b w:val="0"/>
          <w:bCs/>
          <w:sz w:val="22"/>
          <w:szCs w:val="28"/>
        </w:rPr>
        <w:t xml:space="preserve">on F1-C transport over LTE/X2 </w:t>
      </w:r>
      <w:r w:rsidRPr="00EB0AED">
        <w:rPr>
          <w:rFonts w:ascii="Times New Roman" w:hAnsi="Times New Roman"/>
          <w:b w:val="0"/>
          <w:bCs/>
          <w:sz w:val="22"/>
          <w:szCs w:val="28"/>
        </w:rPr>
        <w:t>[1]</w:t>
      </w:r>
    </w:p>
    <w:tbl>
      <w:tblPr>
        <w:tblStyle w:val="TableGrid"/>
        <w:tblpPr w:leftFromText="180" w:rightFromText="180" w:vertAnchor="text" w:horzAnchor="margin" w:tblpY="22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80EE1" w14:paraId="62F8072A" w14:textId="77777777" w:rsidTr="00D80EE1">
        <w:tc>
          <w:tcPr>
            <w:tcW w:w="9350" w:type="dxa"/>
          </w:tcPr>
          <w:p w14:paraId="061AC630" w14:textId="77777777" w:rsidR="00774488" w:rsidRPr="00774488" w:rsidRDefault="00774488" w:rsidP="00FB658B">
            <w:pPr>
              <w:pStyle w:val="ListParagraph"/>
              <w:widowControl w:val="0"/>
              <w:numPr>
                <w:ilvl w:val="0"/>
                <w:numId w:val="20"/>
              </w:numPr>
              <w:spacing w:after="120"/>
              <w:contextualSpacing w:val="0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774488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The F1-C IP packet over the LTE leg includes the SCTP/IP header.</w:t>
            </w:r>
          </w:p>
          <w:p w14:paraId="4C31E27F" w14:textId="77777777" w:rsidR="00774488" w:rsidRPr="00774488" w:rsidRDefault="00774488" w:rsidP="00FB658B">
            <w:pPr>
              <w:pStyle w:val="ListParagraph"/>
              <w:widowControl w:val="0"/>
              <w:numPr>
                <w:ilvl w:val="0"/>
                <w:numId w:val="20"/>
              </w:numPr>
              <w:spacing w:after="120"/>
              <w:contextualSpacing w:val="0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774488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When an LTE leg is configured, it can be used for F1-C. It is out of RAN3 scope to design how to perform the configuration.</w:t>
            </w:r>
          </w:p>
          <w:p w14:paraId="30CB11C8" w14:textId="77777777" w:rsidR="00774488" w:rsidRPr="00E044CA" w:rsidRDefault="00774488" w:rsidP="00FB658B">
            <w:pPr>
              <w:pStyle w:val="ListParagraph"/>
              <w:widowControl w:val="0"/>
              <w:numPr>
                <w:ilvl w:val="0"/>
                <w:numId w:val="20"/>
              </w:numPr>
              <w:spacing w:after="120"/>
              <w:contextualSpacing w:val="0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  <w:highlight w:val="yellow"/>
              </w:rPr>
            </w:pPr>
            <w:r w:rsidRPr="00E044CA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  <w:highlight w:val="yellow"/>
              </w:rPr>
              <w:t xml:space="preserve">It is up to Donor-CU to decide to only configure LTE leg, or only configure NR leg, or configure both LTE leg and NR leg, for F1-C. </w:t>
            </w:r>
          </w:p>
          <w:p w14:paraId="7975F1DB" w14:textId="77777777" w:rsidR="00774488" w:rsidRPr="00774488" w:rsidRDefault="00774488" w:rsidP="00FB658B">
            <w:pPr>
              <w:pStyle w:val="ListParagraph"/>
              <w:widowControl w:val="0"/>
              <w:numPr>
                <w:ilvl w:val="0"/>
                <w:numId w:val="20"/>
              </w:numPr>
              <w:spacing w:after="120"/>
              <w:contextualSpacing w:val="0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774488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 xml:space="preserve">When both LTE leg and NR leg are configured, it is up to node implementation to select a leg for F1-C transfer. </w:t>
            </w:r>
          </w:p>
          <w:p w14:paraId="3CCC5459" w14:textId="77777777" w:rsidR="00774488" w:rsidRPr="00774488" w:rsidRDefault="00774488" w:rsidP="00FB658B">
            <w:pPr>
              <w:pStyle w:val="ListParagraph"/>
              <w:widowControl w:val="0"/>
              <w:numPr>
                <w:ilvl w:val="0"/>
                <w:numId w:val="20"/>
              </w:numPr>
              <w:spacing w:after="120"/>
              <w:contextualSpacing w:val="0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774488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 xml:space="preserve">The existing security requirements for F1-C apply to F1-C over LTE leg as well. The F1-C over LTE leg reuses the existing security mechanisms for F1-C interface. </w:t>
            </w:r>
          </w:p>
          <w:p w14:paraId="05CCA27E" w14:textId="77777777" w:rsidR="00774488" w:rsidRPr="00E044CA" w:rsidRDefault="00774488" w:rsidP="00FB658B">
            <w:pPr>
              <w:pStyle w:val="ListParagraph"/>
              <w:widowControl w:val="0"/>
              <w:numPr>
                <w:ilvl w:val="0"/>
                <w:numId w:val="20"/>
              </w:numPr>
              <w:spacing w:after="120"/>
              <w:contextualSpacing w:val="0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  <w:highlight w:val="yellow"/>
              </w:rPr>
            </w:pPr>
            <w:r w:rsidRPr="00E044CA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  <w:highlight w:val="yellow"/>
              </w:rPr>
              <w:t>Separate IP address pairs {IAB-DU’s IP address, CU’s IP address} should be used for NR leg and LTE leg.</w:t>
            </w:r>
          </w:p>
          <w:p w14:paraId="16826C2E" w14:textId="77777777" w:rsidR="00774488" w:rsidRPr="00E044CA" w:rsidRDefault="00774488" w:rsidP="00FB658B">
            <w:pPr>
              <w:pStyle w:val="ListParagraph"/>
              <w:widowControl w:val="0"/>
              <w:numPr>
                <w:ilvl w:val="0"/>
                <w:numId w:val="20"/>
              </w:numPr>
              <w:spacing w:after="120"/>
              <w:contextualSpacing w:val="0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E044CA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FFS on whether same SA/NSA IP address allocation procedures for the IP address assignment for F1-C over LTE leg</w:t>
            </w:r>
          </w:p>
          <w:p w14:paraId="247CE13A" w14:textId="77777777" w:rsidR="00774488" w:rsidRPr="00774488" w:rsidRDefault="00774488" w:rsidP="00FB658B">
            <w:pPr>
              <w:pStyle w:val="ListParagraph"/>
              <w:widowControl w:val="0"/>
              <w:numPr>
                <w:ilvl w:val="0"/>
                <w:numId w:val="20"/>
              </w:numPr>
              <w:spacing w:after="120"/>
              <w:contextualSpacing w:val="0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774488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No impact to X2 interface on setting up LTE leg for F1-C.</w:t>
            </w:r>
          </w:p>
          <w:p w14:paraId="6E62E4FF" w14:textId="7F4E9E45" w:rsidR="00D80EE1" w:rsidRDefault="00D80EE1" w:rsidP="00774488">
            <w:pPr>
              <w:pStyle w:val="Agreement"/>
              <w:numPr>
                <w:ilvl w:val="0"/>
                <w:numId w:val="0"/>
              </w:numPr>
              <w:ind w:left="360"/>
              <w:rPr>
                <w:rFonts w:ascii="Times New Roman" w:hAnsi="Times New Roman"/>
              </w:rPr>
            </w:pPr>
          </w:p>
        </w:tc>
      </w:tr>
    </w:tbl>
    <w:p w14:paraId="1A314A11" w14:textId="77777777" w:rsidR="00D80EE1" w:rsidRDefault="00D80EE1" w:rsidP="00470FAE">
      <w:pPr>
        <w:spacing w:after="60" w:line="240" w:lineRule="auto"/>
        <w:rPr>
          <w:rFonts w:eastAsia="Times New Roman" w:cstheme="minorHAnsi"/>
          <w:sz w:val="20"/>
          <w:szCs w:val="20"/>
          <w:lang w:val="en-GB" w:eastAsia="x-none"/>
        </w:rPr>
      </w:pPr>
    </w:p>
    <w:p w14:paraId="5CB9BA55" w14:textId="3B03CA3D" w:rsidR="00A25A17" w:rsidRPr="00EB0AED" w:rsidRDefault="00D80EE1" w:rsidP="00470FAE">
      <w:pPr>
        <w:spacing w:after="60" w:line="240" w:lineRule="auto"/>
        <w:rPr>
          <w:rFonts w:eastAsia="Times New Roman" w:cstheme="minorHAnsi"/>
          <w:lang w:val="en-GB" w:eastAsia="x-none"/>
        </w:rPr>
      </w:pPr>
      <w:r w:rsidRPr="00EB0AED">
        <w:rPr>
          <w:rFonts w:eastAsia="Times New Roman" w:cstheme="minorHAnsi"/>
          <w:lang w:val="en-GB" w:eastAsia="x-none"/>
        </w:rPr>
        <w:t xml:space="preserve">This paper </w:t>
      </w:r>
      <w:r w:rsidR="00EB0AED" w:rsidRPr="00EB0AED">
        <w:rPr>
          <w:rFonts w:eastAsia="Times New Roman" w:cstheme="minorHAnsi"/>
          <w:lang w:val="en-GB" w:eastAsia="x-none"/>
        </w:rPr>
        <w:t xml:space="preserve">discusses </w:t>
      </w:r>
      <w:r w:rsidR="00774488">
        <w:rPr>
          <w:rFonts w:eastAsia="Times New Roman" w:cstheme="minorHAnsi"/>
          <w:lang w:val="en-GB" w:eastAsia="x-none"/>
        </w:rPr>
        <w:t xml:space="preserve">implications </w:t>
      </w:r>
      <w:r w:rsidR="00CE1E9A">
        <w:rPr>
          <w:rFonts w:eastAsia="Times New Roman" w:cstheme="minorHAnsi"/>
          <w:lang w:val="en-GB" w:eastAsia="x-none"/>
        </w:rPr>
        <w:t xml:space="preserve">of the F1-C path establishment </w:t>
      </w:r>
      <w:r w:rsidR="00774488">
        <w:rPr>
          <w:rFonts w:eastAsia="Times New Roman" w:cstheme="minorHAnsi"/>
          <w:lang w:val="en-GB" w:eastAsia="x-none"/>
        </w:rPr>
        <w:t>on RRC configuration</w:t>
      </w:r>
      <w:r w:rsidR="003772E1" w:rsidRPr="00EB0AED">
        <w:rPr>
          <w:rFonts w:eastAsia="Times New Roman" w:cstheme="minorHAnsi"/>
          <w:lang w:val="en-GB" w:eastAsia="x-none"/>
        </w:rPr>
        <w:t>.</w:t>
      </w:r>
    </w:p>
    <w:p w14:paraId="6801EAE1" w14:textId="54B5EAC5" w:rsidR="00A071D5" w:rsidRPr="00203AED" w:rsidRDefault="00A071D5" w:rsidP="00A071D5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F63D17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2</w:t>
      </w:r>
      <w:r w:rsidR="000D2E50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</w:r>
      <w:r w:rsidRPr="00F63D17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Discussio</w:t>
      </w: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n</w:t>
      </w:r>
    </w:p>
    <w:p w14:paraId="00B37818" w14:textId="4FD11084" w:rsidR="000B6352" w:rsidRPr="000B6352" w:rsidRDefault="000B6352" w:rsidP="000B6352">
      <w:r>
        <w:t>Based on RAN3 agreement, t</w:t>
      </w:r>
      <w:r w:rsidRPr="000B6352">
        <w:t>he IAB-node needs to receive an indication from the IAB-donor-CU if F1-C should use LTE only, NR only, or both LTE and NR.</w:t>
      </w:r>
      <w:r>
        <w:t xml:space="preserve"> </w:t>
      </w:r>
      <w:r w:rsidRPr="000B6352">
        <w:t xml:space="preserve">This </w:t>
      </w:r>
      <w:r>
        <w:t xml:space="preserve">indication must be sent via NR RRC, i.e., before F1-C has been established. </w:t>
      </w:r>
    </w:p>
    <w:p w14:paraId="44520BD2" w14:textId="4061F1A0" w:rsidR="00C97BE0" w:rsidRDefault="00C97BE0" w:rsidP="00C97BE0">
      <w:pPr>
        <w:rPr>
          <w:b/>
          <w:bCs/>
        </w:rPr>
      </w:pPr>
      <w:r w:rsidRPr="00ED04FB">
        <w:rPr>
          <w:b/>
          <w:bCs/>
        </w:rPr>
        <w:t xml:space="preserve">Proposal </w:t>
      </w:r>
      <w:r>
        <w:rPr>
          <w:b/>
          <w:bCs/>
        </w:rPr>
        <w:t>1</w:t>
      </w:r>
      <w:r w:rsidRPr="00ED04FB">
        <w:rPr>
          <w:b/>
          <w:bCs/>
        </w:rPr>
        <w:t xml:space="preserve">: </w:t>
      </w:r>
      <w:r>
        <w:rPr>
          <w:b/>
          <w:bCs/>
        </w:rPr>
        <w:t>The IAB-donor to send an explicit indication to the IAB-node via NR RRC if F1-C should use LTE only, NR only, or both LTE and NR.</w:t>
      </w:r>
    </w:p>
    <w:p w14:paraId="6BA7D4EA" w14:textId="0CE04D4A" w:rsidR="00FA7B85" w:rsidRDefault="007F4C08" w:rsidP="00C97BE0">
      <w:bookmarkStart w:id="1" w:name="_GoBack"/>
      <w:bookmarkEnd w:id="1"/>
      <w:r>
        <w:t xml:space="preserve">It is most convenient to include the indication in the </w:t>
      </w:r>
      <w:r w:rsidRPr="007F4C08">
        <w:rPr>
          <w:i/>
          <w:iCs/>
        </w:rPr>
        <w:t>RRCReconfiguration</w:t>
      </w:r>
      <w:r>
        <w:t xml:space="preserve"> message.</w:t>
      </w:r>
    </w:p>
    <w:p w14:paraId="559D84FF" w14:textId="28CF6DC9" w:rsidR="007F4C08" w:rsidRDefault="007F4C08" w:rsidP="007F4C08">
      <w:pPr>
        <w:rPr>
          <w:b/>
          <w:bCs/>
        </w:rPr>
      </w:pPr>
      <w:r w:rsidRPr="00ED04FB">
        <w:rPr>
          <w:b/>
          <w:bCs/>
        </w:rPr>
        <w:t xml:space="preserve">Proposal </w:t>
      </w:r>
      <w:r>
        <w:rPr>
          <w:b/>
          <w:bCs/>
        </w:rPr>
        <w:t>2</w:t>
      </w:r>
      <w:r w:rsidRPr="00ED04FB">
        <w:rPr>
          <w:b/>
          <w:bCs/>
        </w:rPr>
        <w:t xml:space="preserve">: </w:t>
      </w:r>
      <w:r>
        <w:rPr>
          <w:b/>
          <w:bCs/>
        </w:rPr>
        <w:t>RRCReconfiguration message to be used for this indication.</w:t>
      </w:r>
    </w:p>
    <w:p w14:paraId="33D2135E" w14:textId="5F2A22C4" w:rsidR="006569DF" w:rsidRDefault="006569DF" w:rsidP="002F32B4">
      <w:pPr>
        <w:rPr>
          <w:rFonts w:ascii="Times New Roman" w:hAnsi="Times New Roman" w:cs="Times New Roman"/>
          <w:b/>
          <w:bCs/>
          <w:sz w:val="20"/>
          <w:lang w:val="en-GB"/>
        </w:rPr>
      </w:pPr>
    </w:p>
    <w:p w14:paraId="5758CDDB" w14:textId="1F660660" w:rsidR="006569DF" w:rsidRDefault="006569DF" w:rsidP="006569DF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lastRenderedPageBreak/>
        <w:t>3</w:t>
      </w: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ab/>
        <w:t>Conclusion</w:t>
      </w:r>
    </w:p>
    <w:p w14:paraId="58DA9B15" w14:textId="0A3A8FC9" w:rsidR="004323AE" w:rsidRDefault="00CE1E9A" w:rsidP="00AE6944">
      <w:pPr>
        <w:spacing w:after="60" w:line="240" w:lineRule="auto"/>
      </w:pPr>
      <w:r w:rsidRPr="00EB0AED">
        <w:rPr>
          <w:rFonts w:eastAsia="Times New Roman" w:cstheme="minorHAnsi"/>
          <w:lang w:val="en-GB" w:eastAsia="x-none"/>
        </w:rPr>
        <w:t>This paper discusse</w:t>
      </w:r>
      <w:r>
        <w:rPr>
          <w:rFonts w:eastAsia="Times New Roman" w:cstheme="minorHAnsi"/>
          <w:lang w:val="en-GB" w:eastAsia="x-none"/>
        </w:rPr>
        <w:t>d</w:t>
      </w:r>
      <w:r w:rsidRPr="00EB0AED">
        <w:rPr>
          <w:rFonts w:eastAsia="Times New Roman" w:cstheme="minorHAnsi"/>
          <w:lang w:val="en-GB" w:eastAsia="x-none"/>
        </w:rPr>
        <w:t xml:space="preserve"> </w:t>
      </w:r>
      <w:r>
        <w:rPr>
          <w:rFonts w:eastAsia="Times New Roman" w:cstheme="minorHAnsi"/>
          <w:lang w:val="en-GB" w:eastAsia="x-none"/>
        </w:rPr>
        <w:t>implications of the F1-C path establishment on RRC configuration</w:t>
      </w:r>
      <w:r w:rsidRPr="00EB0AED">
        <w:rPr>
          <w:rFonts w:eastAsia="Times New Roman" w:cstheme="minorHAnsi"/>
          <w:lang w:val="en-GB" w:eastAsia="x-none"/>
        </w:rPr>
        <w:t>.</w:t>
      </w:r>
      <w:r>
        <w:rPr>
          <w:rFonts w:eastAsia="Times New Roman" w:cstheme="minorHAnsi"/>
          <w:lang w:val="en-GB" w:eastAsia="x-none"/>
        </w:rPr>
        <w:t xml:space="preserve"> </w:t>
      </w:r>
      <w:r w:rsidR="004323AE" w:rsidRPr="00AE6944">
        <w:t>The following proposals have been made:</w:t>
      </w:r>
    </w:p>
    <w:p w14:paraId="4A2DC1E3" w14:textId="77777777" w:rsidR="00CE1E9A" w:rsidRDefault="00CE1E9A" w:rsidP="00CE1E9A">
      <w:pPr>
        <w:rPr>
          <w:b/>
          <w:bCs/>
        </w:rPr>
      </w:pPr>
      <w:r w:rsidRPr="00ED04FB">
        <w:rPr>
          <w:b/>
          <w:bCs/>
        </w:rPr>
        <w:t xml:space="preserve">Proposal </w:t>
      </w:r>
      <w:r>
        <w:rPr>
          <w:b/>
          <w:bCs/>
        </w:rPr>
        <w:t>1</w:t>
      </w:r>
      <w:r w:rsidRPr="00ED04FB">
        <w:rPr>
          <w:b/>
          <w:bCs/>
        </w:rPr>
        <w:t xml:space="preserve">: </w:t>
      </w:r>
      <w:r>
        <w:rPr>
          <w:b/>
          <w:bCs/>
        </w:rPr>
        <w:t>The IAB-donor to send an explicit indication to the IAB-node via NR RRC if F1-C should use LTE only, NR only, or both LTE and NR.</w:t>
      </w:r>
    </w:p>
    <w:p w14:paraId="720CED12" w14:textId="77777777" w:rsidR="00CE1E9A" w:rsidRDefault="00CE1E9A" w:rsidP="00CE1E9A">
      <w:pPr>
        <w:rPr>
          <w:b/>
          <w:bCs/>
        </w:rPr>
      </w:pPr>
      <w:r w:rsidRPr="00ED04FB">
        <w:rPr>
          <w:b/>
          <w:bCs/>
        </w:rPr>
        <w:t xml:space="preserve">Proposal </w:t>
      </w:r>
      <w:r>
        <w:rPr>
          <w:b/>
          <w:bCs/>
        </w:rPr>
        <w:t>2</w:t>
      </w:r>
      <w:r w:rsidRPr="00ED04FB">
        <w:rPr>
          <w:b/>
          <w:bCs/>
        </w:rPr>
        <w:t xml:space="preserve">: </w:t>
      </w:r>
      <w:r>
        <w:rPr>
          <w:b/>
          <w:bCs/>
        </w:rPr>
        <w:t>RRCReconfiguration message to be used for this indication.</w:t>
      </w:r>
    </w:p>
    <w:p w14:paraId="7B8E75AE" w14:textId="77777777" w:rsidR="00EB0AED" w:rsidRPr="00AE6944" w:rsidRDefault="00EB0AED" w:rsidP="00AE6944">
      <w:pPr>
        <w:spacing w:after="60" w:line="240" w:lineRule="auto"/>
      </w:pPr>
    </w:p>
    <w:p w14:paraId="31C99A1B" w14:textId="7ED875D2" w:rsidR="004B452C" w:rsidRPr="004B452C" w:rsidRDefault="004B452C" w:rsidP="004B452C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4B452C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4</w:t>
      </w:r>
      <w:r w:rsidRPr="004B452C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References</w:t>
      </w:r>
    </w:p>
    <w:p w14:paraId="4FE4088E" w14:textId="672A2F49" w:rsidR="002F6D69" w:rsidRPr="0097779E" w:rsidRDefault="00CE1E9A" w:rsidP="002F6D69">
      <w:pPr>
        <w:ind w:left="720" w:hanging="7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F6D69">
        <w:rPr>
          <w:rFonts w:ascii="Times New Roman" w:hAnsi="Times New Roman" w:cs="Times New Roman"/>
          <w:sz w:val="20"/>
          <w:szCs w:val="20"/>
          <w:lang w:val="en-GB"/>
        </w:rPr>
        <w:t>[</w:t>
      </w:r>
      <w:r>
        <w:rPr>
          <w:rFonts w:ascii="Times New Roman" w:hAnsi="Times New Roman" w:cs="Times New Roman"/>
          <w:sz w:val="20"/>
          <w:szCs w:val="20"/>
          <w:lang w:val="en-GB"/>
        </w:rPr>
        <w:t>1</w:t>
      </w:r>
      <w:r w:rsidR="002F6D69">
        <w:rPr>
          <w:rFonts w:ascii="Times New Roman" w:hAnsi="Times New Roman" w:cs="Times New Roman"/>
          <w:sz w:val="20"/>
          <w:szCs w:val="20"/>
          <w:lang w:val="en-GB"/>
        </w:rPr>
        <w:t>] Chairman notes, 3GPP TSG RAN WG3 Meeting #10</w:t>
      </w:r>
      <w:r w:rsidR="00EB0AED">
        <w:rPr>
          <w:rFonts w:ascii="Times New Roman" w:hAnsi="Times New Roman" w:cs="Times New Roman"/>
          <w:sz w:val="20"/>
          <w:szCs w:val="20"/>
          <w:lang w:val="en-GB"/>
        </w:rPr>
        <w:t>7e</w:t>
      </w:r>
      <w:r>
        <w:rPr>
          <w:rFonts w:ascii="Times New Roman" w:hAnsi="Times New Roman" w:cs="Times New Roman"/>
          <w:sz w:val="20"/>
          <w:szCs w:val="20"/>
          <w:lang w:val="en-GB"/>
        </w:rPr>
        <w:t>-bis</w:t>
      </w:r>
      <w:r w:rsidR="002F6D69">
        <w:rPr>
          <w:rFonts w:ascii="Times New Roman" w:hAnsi="Times New Roman" w:cs="Times New Roman"/>
          <w:sz w:val="20"/>
          <w:szCs w:val="20"/>
          <w:lang w:val="en-GB"/>
        </w:rPr>
        <w:t>,</w:t>
      </w:r>
      <w:r w:rsidR="00EB0AED">
        <w:rPr>
          <w:rFonts w:ascii="Times New Roman" w:hAnsi="Times New Roman" w:cs="Times New Roman"/>
          <w:sz w:val="20"/>
          <w:szCs w:val="20"/>
          <w:lang w:val="en-GB"/>
        </w:rPr>
        <w:t xml:space="preserve"> Electronic Meeting, </w:t>
      </w:r>
      <w:r>
        <w:rPr>
          <w:rFonts w:ascii="Times New Roman" w:hAnsi="Times New Roman" w:cs="Times New Roman"/>
          <w:sz w:val="20"/>
          <w:szCs w:val="20"/>
          <w:lang w:val="en-GB"/>
        </w:rPr>
        <w:t>April</w:t>
      </w:r>
      <w:r w:rsidR="00EB0AED">
        <w:rPr>
          <w:rFonts w:ascii="Times New Roman" w:hAnsi="Times New Roman" w:cs="Times New Roman"/>
          <w:sz w:val="20"/>
          <w:szCs w:val="20"/>
          <w:lang w:val="en-GB"/>
        </w:rPr>
        <w:t xml:space="preserve"> 2</w:t>
      </w:r>
      <w:r>
        <w:rPr>
          <w:rFonts w:ascii="Times New Roman" w:hAnsi="Times New Roman" w:cs="Times New Roman"/>
          <w:sz w:val="20"/>
          <w:szCs w:val="20"/>
          <w:lang w:val="en-GB"/>
        </w:rPr>
        <w:t>0</w:t>
      </w:r>
      <w:r w:rsidR="00EB0AED">
        <w:rPr>
          <w:rFonts w:ascii="Times New Roman" w:hAnsi="Times New Roman" w:cs="Times New Roman"/>
          <w:sz w:val="20"/>
          <w:szCs w:val="20"/>
          <w:lang w:val="en-GB"/>
        </w:rPr>
        <w:t xml:space="preserve"> – </w:t>
      </w:r>
      <w:r>
        <w:rPr>
          <w:rFonts w:ascii="Times New Roman" w:hAnsi="Times New Roman" w:cs="Times New Roman"/>
          <w:sz w:val="20"/>
          <w:szCs w:val="20"/>
          <w:lang w:val="en-GB"/>
        </w:rPr>
        <w:t>April 30</w:t>
      </w:r>
      <w:r w:rsidR="00EB0AED">
        <w:rPr>
          <w:rFonts w:ascii="Times New Roman" w:hAnsi="Times New Roman" w:cs="Times New Roman"/>
          <w:sz w:val="20"/>
          <w:szCs w:val="20"/>
          <w:lang w:val="en-GB"/>
        </w:rPr>
        <w:t>,</w:t>
      </w:r>
      <w:r w:rsidR="002F6D69"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 20</w:t>
      </w:r>
      <w:r w:rsidR="00EB0AED">
        <w:rPr>
          <w:rFonts w:ascii="Times New Roman" w:hAnsi="Times New Roman" w:cs="Times New Roman"/>
          <w:sz w:val="20"/>
          <w:szCs w:val="20"/>
          <w:lang w:val="en-GB"/>
        </w:rPr>
        <w:t>20</w:t>
      </w:r>
      <w:r w:rsidR="002F6D69"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    </w:t>
      </w:r>
    </w:p>
    <w:bookmarkEnd w:id="0"/>
    <w:p w14:paraId="68B904F3" w14:textId="77777777" w:rsidR="009F5046" w:rsidRPr="004B452C" w:rsidRDefault="009F5046" w:rsidP="006C6667">
      <w:pPr>
        <w:ind w:left="720" w:hanging="720"/>
        <w:rPr>
          <w:rFonts w:ascii="Times New Roman" w:hAnsi="Times New Roman" w:cs="Times New Roman"/>
          <w:sz w:val="20"/>
          <w:szCs w:val="20"/>
          <w:lang w:val="en-GB"/>
        </w:rPr>
      </w:pPr>
    </w:p>
    <w:sectPr w:rsidR="009F5046" w:rsidRPr="004B45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CA11C6"/>
    <w:multiLevelType w:val="hybridMultilevel"/>
    <w:tmpl w:val="3880F95E"/>
    <w:lvl w:ilvl="0" w:tplc="B45E13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3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5D85829"/>
    <w:multiLevelType w:val="hybridMultilevel"/>
    <w:tmpl w:val="E7A085DC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3"/>
  </w:num>
  <w:num w:numId="5">
    <w:abstractNumId w:val="8"/>
  </w:num>
  <w:num w:numId="6">
    <w:abstractNumId w:val="14"/>
  </w:num>
  <w:num w:numId="7">
    <w:abstractNumId w:val="4"/>
  </w:num>
  <w:num w:numId="8">
    <w:abstractNumId w:val="11"/>
  </w:num>
  <w:num w:numId="9">
    <w:abstractNumId w:val="15"/>
  </w:num>
  <w:num w:numId="10">
    <w:abstractNumId w:val="1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"/>
  </w:num>
  <w:num w:numId="16">
    <w:abstractNumId w:val="13"/>
  </w:num>
  <w:num w:numId="17">
    <w:abstractNumId w:val="18"/>
  </w:num>
  <w:num w:numId="18">
    <w:abstractNumId w:val="2"/>
  </w:num>
  <w:num w:numId="19">
    <w:abstractNumId w:val="10"/>
  </w:num>
  <w:num w:numId="20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defaultTabStop w:val="28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146"/>
    <w:rsid w:val="000018C3"/>
    <w:rsid w:val="00001935"/>
    <w:rsid w:val="000073F4"/>
    <w:rsid w:val="0001033D"/>
    <w:rsid w:val="000105BB"/>
    <w:rsid w:val="000115FD"/>
    <w:rsid w:val="00017C0C"/>
    <w:rsid w:val="000243C5"/>
    <w:rsid w:val="00025359"/>
    <w:rsid w:val="00025BFB"/>
    <w:rsid w:val="00025F7C"/>
    <w:rsid w:val="00034D43"/>
    <w:rsid w:val="00040F6E"/>
    <w:rsid w:val="000411C8"/>
    <w:rsid w:val="00041B1F"/>
    <w:rsid w:val="00041D18"/>
    <w:rsid w:val="000469F9"/>
    <w:rsid w:val="00047507"/>
    <w:rsid w:val="00053A2C"/>
    <w:rsid w:val="00054808"/>
    <w:rsid w:val="000552DC"/>
    <w:rsid w:val="00055E0D"/>
    <w:rsid w:val="00056B0C"/>
    <w:rsid w:val="00060E53"/>
    <w:rsid w:val="00063539"/>
    <w:rsid w:val="00067FE4"/>
    <w:rsid w:val="0007356B"/>
    <w:rsid w:val="00076BC6"/>
    <w:rsid w:val="00081649"/>
    <w:rsid w:val="0008356D"/>
    <w:rsid w:val="00083F3B"/>
    <w:rsid w:val="000851B3"/>
    <w:rsid w:val="00090475"/>
    <w:rsid w:val="000939C5"/>
    <w:rsid w:val="00093AA2"/>
    <w:rsid w:val="00094EF5"/>
    <w:rsid w:val="000A2972"/>
    <w:rsid w:val="000A34F6"/>
    <w:rsid w:val="000B0391"/>
    <w:rsid w:val="000B4528"/>
    <w:rsid w:val="000B596A"/>
    <w:rsid w:val="000B6352"/>
    <w:rsid w:val="000C2272"/>
    <w:rsid w:val="000C62DC"/>
    <w:rsid w:val="000D2987"/>
    <w:rsid w:val="000D2E50"/>
    <w:rsid w:val="000D6506"/>
    <w:rsid w:val="000D65C8"/>
    <w:rsid w:val="000D6B71"/>
    <w:rsid w:val="000D7292"/>
    <w:rsid w:val="000D7A57"/>
    <w:rsid w:val="000E3F05"/>
    <w:rsid w:val="000E4DD3"/>
    <w:rsid w:val="000E6AD2"/>
    <w:rsid w:val="000E744A"/>
    <w:rsid w:val="000E7AD5"/>
    <w:rsid w:val="000E7F76"/>
    <w:rsid w:val="000F130E"/>
    <w:rsid w:val="000F20EF"/>
    <w:rsid w:val="000F2F73"/>
    <w:rsid w:val="000F322C"/>
    <w:rsid w:val="00100A6E"/>
    <w:rsid w:val="00101096"/>
    <w:rsid w:val="001061AA"/>
    <w:rsid w:val="00107CFA"/>
    <w:rsid w:val="00107EBA"/>
    <w:rsid w:val="001101F5"/>
    <w:rsid w:val="00110BA7"/>
    <w:rsid w:val="00116E55"/>
    <w:rsid w:val="00120773"/>
    <w:rsid w:val="00120F18"/>
    <w:rsid w:val="0012210B"/>
    <w:rsid w:val="0012593B"/>
    <w:rsid w:val="00125A83"/>
    <w:rsid w:val="0013052A"/>
    <w:rsid w:val="00131DC4"/>
    <w:rsid w:val="0013388D"/>
    <w:rsid w:val="00134C28"/>
    <w:rsid w:val="00136D96"/>
    <w:rsid w:val="00137E7C"/>
    <w:rsid w:val="0014257B"/>
    <w:rsid w:val="00142B20"/>
    <w:rsid w:val="001451A5"/>
    <w:rsid w:val="0015010F"/>
    <w:rsid w:val="00151829"/>
    <w:rsid w:val="001578FD"/>
    <w:rsid w:val="0016486A"/>
    <w:rsid w:val="0017066F"/>
    <w:rsid w:val="00170CC2"/>
    <w:rsid w:val="0017135A"/>
    <w:rsid w:val="00171EC6"/>
    <w:rsid w:val="0017362E"/>
    <w:rsid w:val="0017410B"/>
    <w:rsid w:val="0018189C"/>
    <w:rsid w:val="001819D6"/>
    <w:rsid w:val="00182849"/>
    <w:rsid w:val="001838B5"/>
    <w:rsid w:val="001878BB"/>
    <w:rsid w:val="00194FC3"/>
    <w:rsid w:val="001A03F8"/>
    <w:rsid w:val="001A1B00"/>
    <w:rsid w:val="001A1B13"/>
    <w:rsid w:val="001A3689"/>
    <w:rsid w:val="001A7574"/>
    <w:rsid w:val="001A76B6"/>
    <w:rsid w:val="001B33ED"/>
    <w:rsid w:val="001B63C2"/>
    <w:rsid w:val="001B6C58"/>
    <w:rsid w:val="001B7DFA"/>
    <w:rsid w:val="001C05D8"/>
    <w:rsid w:val="001C0A47"/>
    <w:rsid w:val="001C25AE"/>
    <w:rsid w:val="001C5861"/>
    <w:rsid w:val="001C634B"/>
    <w:rsid w:val="001C7E2D"/>
    <w:rsid w:val="001C7EA4"/>
    <w:rsid w:val="001D215C"/>
    <w:rsid w:val="001D549F"/>
    <w:rsid w:val="001E0A8B"/>
    <w:rsid w:val="001E20A4"/>
    <w:rsid w:val="001E3193"/>
    <w:rsid w:val="001E3E14"/>
    <w:rsid w:val="001E5580"/>
    <w:rsid w:val="001E624F"/>
    <w:rsid w:val="001E755C"/>
    <w:rsid w:val="001F11E3"/>
    <w:rsid w:val="001F2189"/>
    <w:rsid w:val="001F2650"/>
    <w:rsid w:val="001F3C27"/>
    <w:rsid w:val="001F4941"/>
    <w:rsid w:val="00203AED"/>
    <w:rsid w:val="00210097"/>
    <w:rsid w:val="00212D15"/>
    <w:rsid w:val="00214B0F"/>
    <w:rsid w:val="00216128"/>
    <w:rsid w:val="0022009A"/>
    <w:rsid w:val="002219A5"/>
    <w:rsid w:val="00222D2F"/>
    <w:rsid w:val="002251FC"/>
    <w:rsid w:val="0023172B"/>
    <w:rsid w:val="00234742"/>
    <w:rsid w:val="00240B84"/>
    <w:rsid w:val="00240EFE"/>
    <w:rsid w:val="00243C7D"/>
    <w:rsid w:val="00244F17"/>
    <w:rsid w:val="00246C45"/>
    <w:rsid w:val="00250F46"/>
    <w:rsid w:val="00251D49"/>
    <w:rsid w:val="002531C6"/>
    <w:rsid w:val="0025397C"/>
    <w:rsid w:val="0025590E"/>
    <w:rsid w:val="00256381"/>
    <w:rsid w:val="00264175"/>
    <w:rsid w:val="0026453F"/>
    <w:rsid w:val="00266A22"/>
    <w:rsid w:val="00274707"/>
    <w:rsid w:val="002767DE"/>
    <w:rsid w:val="00276F06"/>
    <w:rsid w:val="00277B64"/>
    <w:rsid w:val="00282DAE"/>
    <w:rsid w:val="0028308D"/>
    <w:rsid w:val="00287371"/>
    <w:rsid w:val="00287CA1"/>
    <w:rsid w:val="00295467"/>
    <w:rsid w:val="00295507"/>
    <w:rsid w:val="002962DE"/>
    <w:rsid w:val="002A13B0"/>
    <w:rsid w:val="002A178E"/>
    <w:rsid w:val="002A56AF"/>
    <w:rsid w:val="002A77A8"/>
    <w:rsid w:val="002B205C"/>
    <w:rsid w:val="002B42FD"/>
    <w:rsid w:val="002B56C9"/>
    <w:rsid w:val="002B6ED4"/>
    <w:rsid w:val="002C2A41"/>
    <w:rsid w:val="002C32BD"/>
    <w:rsid w:val="002C6994"/>
    <w:rsid w:val="002D091D"/>
    <w:rsid w:val="002D6D78"/>
    <w:rsid w:val="002D7850"/>
    <w:rsid w:val="002E5206"/>
    <w:rsid w:val="002E5A45"/>
    <w:rsid w:val="002F1043"/>
    <w:rsid w:val="002F32B4"/>
    <w:rsid w:val="002F3F2A"/>
    <w:rsid w:val="002F6D69"/>
    <w:rsid w:val="002F779F"/>
    <w:rsid w:val="00300BC1"/>
    <w:rsid w:val="0030303F"/>
    <w:rsid w:val="00303146"/>
    <w:rsid w:val="0030345A"/>
    <w:rsid w:val="00305CB4"/>
    <w:rsid w:val="00314840"/>
    <w:rsid w:val="003157DE"/>
    <w:rsid w:val="003258AC"/>
    <w:rsid w:val="00325C23"/>
    <w:rsid w:val="00326A10"/>
    <w:rsid w:val="0033021B"/>
    <w:rsid w:val="00330512"/>
    <w:rsid w:val="003311EF"/>
    <w:rsid w:val="003346A9"/>
    <w:rsid w:val="0033497D"/>
    <w:rsid w:val="003405D7"/>
    <w:rsid w:val="00341164"/>
    <w:rsid w:val="00341BC5"/>
    <w:rsid w:val="00341E7E"/>
    <w:rsid w:val="0034573C"/>
    <w:rsid w:val="00346171"/>
    <w:rsid w:val="00346500"/>
    <w:rsid w:val="00353F9D"/>
    <w:rsid w:val="00357A6F"/>
    <w:rsid w:val="003620AB"/>
    <w:rsid w:val="00363370"/>
    <w:rsid w:val="003657E2"/>
    <w:rsid w:val="0036670C"/>
    <w:rsid w:val="00372B25"/>
    <w:rsid w:val="003739F3"/>
    <w:rsid w:val="003750F0"/>
    <w:rsid w:val="00375DE9"/>
    <w:rsid w:val="003772E1"/>
    <w:rsid w:val="00382232"/>
    <w:rsid w:val="00382C79"/>
    <w:rsid w:val="00384BAE"/>
    <w:rsid w:val="00390BCD"/>
    <w:rsid w:val="00390E85"/>
    <w:rsid w:val="0039138B"/>
    <w:rsid w:val="003919E5"/>
    <w:rsid w:val="00395C31"/>
    <w:rsid w:val="00395F08"/>
    <w:rsid w:val="003A29BD"/>
    <w:rsid w:val="003A63FD"/>
    <w:rsid w:val="003B08DE"/>
    <w:rsid w:val="003B6385"/>
    <w:rsid w:val="003D0CFB"/>
    <w:rsid w:val="003D1E49"/>
    <w:rsid w:val="003D4443"/>
    <w:rsid w:val="003E5E57"/>
    <w:rsid w:val="0040087C"/>
    <w:rsid w:val="004044EA"/>
    <w:rsid w:val="0040703E"/>
    <w:rsid w:val="00415AAA"/>
    <w:rsid w:val="00417C6D"/>
    <w:rsid w:val="00421877"/>
    <w:rsid w:val="004233CC"/>
    <w:rsid w:val="00425C11"/>
    <w:rsid w:val="004302DC"/>
    <w:rsid w:val="004323AE"/>
    <w:rsid w:val="00440E86"/>
    <w:rsid w:val="00445639"/>
    <w:rsid w:val="00447DC8"/>
    <w:rsid w:val="004510BA"/>
    <w:rsid w:val="0045235F"/>
    <w:rsid w:val="00454453"/>
    <w:rsid w:val="004550B0"/>
    <w:rsid w:val="00455E15"/>
    <w:rsid w:val="00457E01"/>
    <w:rsid w:val="00457EAA"/>
    <w:rsid w:val="00460491"/>
    <w:rsid w:val="00461FC6"/>
    <w:rsid w:val="004625A6"/>
    <w:rsid w:val="00465CE6"/>
    <w:rsid w:val="00470FAE"/>
    <w:rsid w:val="00471AA8"/>
    <w:rsid w:val="004727FE"/>
    <w:rsid w:val="00473903"/>
    <w:rsid w:val="0047490E"/>
    <w:rsid w:val="004755A2"/>
    <w:rsid w:val="00476D9D"/>
    <w:rsid w:val="00481442"/>
    <w:rsid w:val="00481D45"/>
    <w:rsid w:val="004847BE"/>
    <w:rsid w:val="00486AF5"/>
    <w:rsid w:val="004876C9"/>
    <w:rsid w:val="00490591"/>
    <w:rsid w:val="00492275"/>
    <w:rsid w:val="004929FD"/>
    <w:rsid w:val="00492A5D"/>
    <w:rsid w:val="00494525"/>
    <w:rsid w:val="00494E8E"/>
    <w:rsid w:val="004A0558"/>
    <w:rsid w:val="004A3A52"/>
    <w:rsid w:val="004A60B6"/>
    <w:rsid w:val="004B0994"/>
    <w:rsid w:val="004B1435"/>
    <w:rsid w:val="004B452C"/>
    <w:rsid w:val="004C32A9"/>
    <w:rsid w:val="004C5CB7"/>
    <w:rsid w:val="004D4557"/>
    <w:rsid w:val="004D4BE3"/>
    <w:rsid w:val="004D51C9"/>
    <w:rsid w:val="004E4CA8"/>
    <w:rsid w:val="004E7ED8"/>
    <w:rsid w:val="004F36D4"/>
    <w:rsid w:val="004F7709"/>
    <w:rsid w:val="005005E6"/>
    <w:rsid w:val="00503FF8"/>
    <w:rsid w:val="005114FA"/>
    <w:rsid w:val="0051691C"/>
    <w:rsid w:val="00517016"/>
    <w:rsid w:val="005210F8"/>
    <w:rsid w:val="00523E09"/>
    <w:rsid w:val="00527D65"/>
    <w:rsid w:val="005304F9"/>
    <w:rsid w:val="0053289A"/>
    <w:rsid w:val="00542268"/>
    <w:rsid w:val="00543422"/>
    <w:rsid w:val="005459AC"/>
    <w:rsid w:val="005468D5"/>
    <w:rsid w:val="00557200"/>
    <w:rsid w:val="005611F0"/>
    <w:rsid w:val="00572955"/>
    <w:rsid w:val="005810DA"/>
    <w:rsid w:val="00582146"/>
    <w:rsid w:val="00584796"/>
    <w:rsid w:val="00585721"/>
    <w:rsid w:val="00590364"/>
    <w:rsid w:val="00590990"/>
    <w:rsid w:val="00590C28"/>
    <w:rsid w:val="00591596"/>
    <w:rsid w:val="00597CCD"/>
    <w:rsid w:val="005A19EA"/>
    <w:rsid w:val="005A1E36"/>
    <w:rsid w:val="005A23B0"/>
    <w:rsid w:val="005A6D1B"/>
    <w:rsid w:val="005B2852"/>
    <w:rsid w:val="005B2CFD"/>
    <w:rsid w:val="005B367F"/>
    <w:rsid w:val="005B7ECD"/>
    <w:rsid w:val="005C6CF7"/>
    <w:rsid w:val="005D1651"/>
    <w:rsid w:val="005D3801"/>
    <w:rsid w:val="005D4843"/>
    <w:rsid w:val="005D7CB2"/>
    <w:rsid w:val="005E0469"/>
    <w:rsid w:val="005E3D27"/>
    <w:rsid w:val="005E4EE0"/>
    <w:rsid w:val="005E7A57"/>
    <w:rsid w:val="005F0ADB"/>
    <w:rsid w:val="005F3AAF"/>
    <w:rsid w:val="005F59E4"/>
    <w:rsid w:val="005F773A"/>
    <w:rsid w:val="005F7A36"/>
    <w:rsid w:val="00601E8D"/>
    <w:rsid w:val="00603BF6"/>
    <w:rsid w:val="00603EF1"/>
    <w:rsid w:val="00606C31"/>
    <w:rsid w:val="00615D88"/>
    <w:rsid w:val="00617448"/>
    <w:rsid w:val="00622256"/>
    <w:rsid w:val="0062239B"/>
    <w:rsid w:val="00623C18"/>
    <w:rsid w:val="00624224"/>
    <w:rsid w:val="006246D0"/>
    <w:rsid w:val="00625AAE"/>
    <w:rsid w:val="00625F1D"/>
    <w:rsid w:val="00626F43"/>
    <w:rsid w:val="0063534E"/>
    <w:rsid w:val="00644AB9"/>
    <w:rsid w:val="00650946"/>
    <w:rsid w:val="006532E4"/>
    <w:rsid w:val="00653BBD"/>
    <w:rsid w:val="006569DF"/>
    <w:rsid w:val="00657A7B"/>
    <w:rsid w:val="00661E66"/>
    <w:rsid w:val="00671FEA"/>
    <w:rsid w:val="006724E0"/>
    <w:rsid w:val="006733C2"/>
    <w:rsid w:val="00673DA8"/>
    <w:rsid w:val="00677EC6"/>
    <w:rsid w:val="00682C6F"/>
    <w:rsid w:val="00686CC8"/>
    <w:rsid w:val="00687152"/>
    <w:rsid w:val="006923D7"/>
    <w:rsid w:val="0069425E"/>
    <w:rsid w:val="0069630F"/>
    <w:rsid w:val="00697D59"/>
    <w:rsid w:val="006A3376"/>
    <w:rsid w:val="006A4B7F"/>
    <w:rsid w:val="006A4EE5"/>
    <w:rsid w:val="006A74F7"/>
    <w:rsid w:val="006B4F50"/>
    <w:rsid w:val="006B50AB"/>
    <w:rsid w:val="006B588C"/>
    <w:rsid w:val="006B5AE4"/>
    <w:rsid w:val="006B6B92"/>
    <w:rsid w:val="006C38F2"/>
    <w:rsid w:val="006C6667"/>
    <w:rsid w:val="006C6766"/>
    <w:rsid w:val="006C6E40"/>
    <w:rsid w:val="006D1889"/>
    <w:rsid w:val="006D42FF"/>
    <w:rsid w:val="006D471A"/>
    <w:rsid w:val="006D74D4"/>
    <w:rsid w:val="006E5CBE"/>
    <w:rsid w:val="006E65FF"/>
    <w:rsid w:val="006E6779"/>
    <w:rsid w:val="006F138E"/>
    <w:rsid w:val="006F1D68"/>
    <w:rsid w:val="00700B8D"/>
    <w:rsid w:val="007026B4"/>
    <w:rsid w:val="00704E18"/>
    <w:rsid w:val="00710451"/>
    <w:rsid w:val="00717A7B"/>
    <w:rsid w:val="00720ADA"/>
    <w:rsid w:val="00724024"/>
    <w:rsid w:val="00724E90"/>
    <w:rsid w:val="00725BE5"/>
    <w:rsid w:val="007266F7"/>
    <w:rsid w:val="007267BF"/>
    <w:rsid w:val="00727EE3"/>
    <w:rsid w:val="00730948"/>
    <w:rsid w:val="00735D6E"/>
    <w:rsid w:val="00736AA7"/>
    <w:rsid w:val="00736F50"/>
    <w:rsid w:val="007402F4"/>
    <w:rsid w:val="007439A3"/>
    <w:rsid w:val="007445F4"/>
    <w:rsid w:val="007459BC"/>
    <w:rsid w:val="0074664B"/>
    <w:rsid w:val="00750EF1"/>
    <w:rsid w:val="007510B5"/>
    <w:rsid w:val="007520A4"/>
    <w:rsid w:val="007540F3"/>
    <w:rsid w:val="0075585A"/>
    <w:rsid w:val="00756EA2"/>
    <w:rsid w:val="00760F2C"/>
    <w:rsid w:val="00763978"/>
    <w:rsid w:val="007655DB"/>
    <w:rsid w:val="00765914"/>
    <w:rsid w:val="00765C86"/>
    <w:rsid w:val="00774488"/>
    <w:rsid w:val="00782263"/>
    <w:rsid w:val="00783891"/>
    <w:rsid w:val="0078665D"/>
    <w:rsid w:val="00787462"/>
    <w:rsid w:val="00797B26"/>
    <w:rsid w:val="007A534C"/>
    <w:rsid w:val="007B0420"/>
    <w:rsid w:val="007C07AB"/>
    <w:rsid w:val="007E253B"/>
    <w:rsid w:val="007E2FA7"/>
    <w:rsid w:val="007E609B"/>
    <w:rsid w:val="007F014C"/>
    <w:rsid w:val="007F01F2"/>
    <w:rsid w:val="007F1CDB"/>
    <w:rsid w:val="007F4C08"/>
    <w:rsid w:val="007F5484"/>
    <w:rsid w:val="007F67C3"/>
    <w:rsid w:val="007F7229"/>
    <w:rsid w:val="007F79CB"/>
    <w:rsid w:val="00805215"/>
    <w:rsid w:val="00814BD8"/>
    <w:rsid w:val="00816E35"/>
    <w:rsid w:val="0081723A"/>
    <w:rsid w:val="00821B1D"/>
    <w:rsid w:val="00822175"/>
    <w:rsid w:val="00824F27"/>
    <w:rsid w:val="00824FBB"/>
    <w:rsid w:val="00826E79"/>
    <w:rsid w:val="00840412"/>
    <w:rsid w:val="00842122"/>
    <w:rsid w:val="00842868"/>
    <w:rsid w:val="00843E51"/>
    <w:rsid w:val="008468A8"/>
    <w:rsid w:val="0085133D"/>
    <w:rsid w:val="0085227C"/>
    <w:rsid w:val="0085235E"/>
    <w:rsid w:val="00856BA4"/>
    <w:rsid w:val="00857398"/>
    <w:rsid w:val="0086355F"/>
    <w:rsid w:val="008650DA"/>
    <w:rsid w:val="0086577A"/>
    <w:rsid w:val="008660DE"/>
    <w:rsid w:val="0086620D"/>
    <w:rsid w:val="008710B8"/>
    <w:rsid w:val="00875357"/>
    <w:rsid w:val="008778DC"/>
    <w:rsid w:val="0088580C"/>
    <w:rsid w:val="00890B92"/>
    <w:rsid w:val="00892A15"/>
    <w:rsid w:val="008962B5"/>
    <w:rsid w:val="008A3467"/>
    <w:rsid w:val="008A3CCB"/>
    <w:rsid w:val="008A3F49"/>
    <w:rsid w:val="008A4F51"/>
    <w:rsid w:val="008A5B33"/>
    <w:rsid w:val="008A715D"/>
    <w:rsid w:val="008B2DC5"/>
    <w:rsid w:val="008B703B"/>
    <w:rsid w:val="008C0282"/>
    <w:rsid w:val="008C1766"/>
    <w:rsid w:val="008C28BF"/>
    <w:rsid w:val="008C470B"/>
    <w:rsid w:val="008C4D57"/>
    <w:rsid w:val="008C5027"/>
    <w:rsid w:val="008C5360"/>
    <w:rsid w:val="008C683A"/>
    <w:rsid w:val="008D0DBC"/>
    <w:rsid w:val="008D1DE3"/>
    <w:rsid w:val="008D27E1"/>
    <w:rsid w:val="008D4B29"/>
    <w:rsid w:val="008D58DD"/>
    <w:rsid w:val="008D7EE4"/>
    <w:rsid w:val="008E11BD"/>
    <w:rsid w:val="008E3844"/>
    <w:rsid w:val="008E3A86"/>
    <w:rsid w:val="008E7364"/>
    <w:rsid w:val="008E7FD7"/>
    <w:rsid w:val="008F02DF"/>
    <w:rsid w:val="008F04DA"/>
    <w:rsid w:val="008F12E8"/>
    <w:rsid w:val="008F1980"/>
    <w:rsid w:val="00910BD2"/>
    <w:rsid w:val="0091212A"/>
    <w:rsid w:val="009139A6"/>
    <w:rsid w:val="00915979"/>
    <w:rsid w:val="00916195"/>
    <w:rsid w:val="0091682C"/>
    <w:rsid w:val="009170B5"/>
    <w:rsid w:val="00917320"/>
    <w:rsid w:val="009175C6"/>
    <w:rsid w:val="00920C55"/>
    <w:rsid w:val="009220DE"/>
    <w:rsid w:val="00923A2B"/>
    <w:rsid w:val="00923CB2"/>
    <w:rsid w:val="009303E9"/>
    <w:rsid w:val="0093108A"/>
    <w:rsid w:val="00932838"/>
    <w:rsid w:val="00933239"/>
    <w:rsid w:val="0093348A"/>
    <w:rsid w:val="00933CB9"/>
    <w:rsid w:val="009347B0"/>
    <w:rsid w:val="00936361"/>
    <w:rsid w:val="00942744"/>
    <w:rsid w:val="009437E5"/>
    <w:rsid w:val="00945EA9"/>
    <w:rsid w:val="00947D8D"/>
    <w:rsid w:val="0095141F"/>
    <w:rsid w:val="009522EE"/>
    <w:rsid w:val="00952D4D"/>
    <w:rsid w:val="00953D7A"/>
    <w:rsid w:val="009542A2"/>
    <w:rsid w:val="00954ACC"/>
    <w:rsid w:val="00954AE6"/>
    <w:rsid w:val="00956194"/>
    <w:rsid w:val="0095789E"/>
    <w:rsid w:val="00961C0D"/>
    <w:rsid w:val="00962A56"/>
    <w:rsid w:val="00965B23"/>
    <w:rsid w:val="0096728B"/>
    <w:rsid w:val="00972398"/>
    <w:rsid w:val="00974493"/>
    <w:rsid w:val="00974E9D"/>
    <w:rsid w:val="00975D72"/>
    <w:rsid w:val="00976280"/>
    <w:rsid w:val="009809D7"/>
    <w:rsid w:val="00981674"/>
    <w:rsid w:val="009853F7"/>
    <w:rsid w:val="009869DD"/>
    <w:rsid w:val="0098761D"/>
    <w:rsid w:val="00991864"/>
    <w:rsid w:val="009966E1"/>
    <w:rsid w:val="00996825"/>
    <w:rsid w:val="00997996"/>
    <w:rsid w:val="009A0931"/>
    <w:rsid w:val="009A2FAA"/>
    <w:rsid w:val="009A35EC"/>
    <w:rsid w:val="009A3D2A"/>
    <w:rsid w:val="009A5213"/>
    <w:rsid w:val="009A5D88"/>
    <w:rsid w:val="009A7F42"/>
    <w:rsid w:val="009B3230"/>
    <w:rsid w:val="009B401F"/>
    <w:rsid w:val="009B7453"/>
    <w:rsid w:val="009C043E"/>
    <w:rsid w:val="009C1357"/>
    <w:rsid w:val="009D26AC"/>
    <w:rsid w:val="009D3D5F"/>
    <w:rsid w:val="009D535D"/>
    <w:rsid w:val="009D5EBF"/>
    <w:rsid w:val="009D6D68"/>
    <w:rsid w:val="009E0218"/>
    <w:rsid w:val="009E0243"/>
    <w:rsid w:val="009E0E8F"/>
    <w:rsid w:val="009E1258"/>
    <w:rsid w:val="009F2FE9"/>
    <w:rsid w:val="009F36E9"/>
    <w:rsid w:val="009F4069"/>
    <w:rsid w:val="009F448F"/>
    <w:rsid w:val="009F46C1"/>
    <w:rsid w:val="009F5046"/>
    <w:rsid w:val="009F6124"/>
    <w:rsid w:val="009F74BE"/>
    <w:rsid w:val="00A071D5"/>
    <w:rsid w:val="00A10336"/>
    <w:rsid w:val="00A1164A"/>
    <w:rsid w:val="00A128C3"/>
    <w:rsid w:val="00A13029"/>
    <w:rsid w:val="00A15C81"/>
    <w:rsid w:val="00A242A9"/>
    <w:rsid w:val="00A25A17"/>
    <w:rsid w:val="00A2677D"/>
    <w:rsid w:val="00A27F4A"/>
    <w:rsid w:val="00A33F27"/>
    <w:rsid w:val="00A34051"/>
    <w:rsid w:val="00A3759E"/>
    <w:rsid w:val="00A409D5"/>
    <w:rsid w:val="00A40F42"/>
    <w:rsid w:val="00A42029"/>
    <w:rsid w:val="00A45F23"/>
    <w:rsid w:val="00A52090"/>
    <w:rsid w:val="00A532E8"/>
    <w:rsid w:val="00A56A62"/>
    <w:rsid w:val="00A570D0"/>
    <w:rsid w:val="00A574C8"/>
    <w:rsid w:val="00A606E9"/>
    <w:rsid w:val="00A65053"/>
    <w:rsid w:val="00A6732B"/>
    <w:rsid w:val="00A67529"/>
    <w:rsid w:val="00A67A65"/>
    <w:rsid w:val="00A67FCA"/>
    <w:rsid w:val="00A71371"/>
    <w:rsid w:val="00A775D2"/>
    <w:rsid w:val="00A800B1"/>
    <w:rsid w:val="00A828E7"/>
    <w:rsid w:val="00A90502"/>
    <w:rsid w:val="00A930C2"/>
    <w:rsid w:val="00A947DD"/>
    <w:rsid w:val="00AA2489"/>
    <w:rsid w:val="00AB3D94"/>
    <w:rsid w:val="00AB500C"/>
    <w:rsid w:val="00AB53E5"/>
    <w:rsid w:val="00AB6A9B"/>
    <w:rsid w:val="00AC1668"/>
    <w:rsid w:val="00AC43D1"/>
    <w:rsid w:val="00AC47FC"/>
    <w:rsid w:val="00AD0C10"/>
    <w:rsid w:val="00AE11BD"/>
    <w:rsid w:val="00AE144D"/>
    <w:rsid w:val="00AE28F5"/>
    <w:rsid w:val="00AE3572"/>
    <w:rsid w:val="00AE3B0B"/>
    <w:rsid w:val="00AE4230"/>
    <w:rsid w:val="00AE6944"/>
    <w:rsid w:val="00AE6BA2"/>
    <w:rsid w:val="00AE7B99"/>
    <w:rsid w:val="00AF04C1"/>
    <w:rsid w:val="00AF1534"/>
    <w:rsid w:val="00AF3A41"/>
    <w:rsid w:val="00B01603"/>
    <w:rsid w:val="00B04A23"/>
    <w:rsid w:val="00B053DA"/>
    <w:rsid w:val="00B05717"/>
    <w:rsid w:val="00B05F4F"/>
    <w:rsid w:val="00B06665"/>
    <w:rsid w:val="00B1077F"/>
    <w:rsid w:val="00B10816"/>
    <w:rsid w:val="00B11A85"/>
    <w:rsid w:val="00B11BF6"/>
    <w:rsid w:val="00B13D09"/>
    <w:rsid w:val="00B1548E"/>
    <w:rsid w:val="00B16A94"/>
    <w:rsid w:val="00B204B9"/>
    <w:rsid w:val="00B23415"/>
    <w:rsid w:val="00B2709F"/>
    <w:rsid w:val="00B3003C"/>
    <w:rsid w:val="00B30221"/>
    <w:rsid w:val="00B350A2"/>
    <w:rsid w:val="00B402CF"/>
    <w:rsid w:val="00B40CE4"/>
    <w:rsid w:val="00B45AB7"/>
    <w:rsid w:val="00B53253"/>
    <w:rsid w:val="00B54D9A"/>
    <w:rsid w:val="00B6112D"/>
    <w:rsid w:val="00B624FC"/>
    <w:rsid w:val="00B64E63"/>
    <w:rsid w:val="00B700BC"/>
    <w:rsid w:val="00B72B8C"/>
    <w:rsid w:val="00B73E27"/>
    <w:rsid w:val="00B74984"/>
    <w:rsid w:val="00B751B9"/>
    <w:rsid w:val="00B83198"/>
    <w:rsid w:val="00B8453D"/>
    <w:rsid w:val="00B848FF"/>
    <w:rsid w:val="00B84A9A"/>
    <w:rsid w:val="00B8669C"/>
    <w:rsid w:val="00B907A3"/>
    <w:rsid w:val="00B9416A"/>
    <w:rsid w:val="00B967D8"/>
    <w:rsid w:val="00B9694C"/>
    <w:rsid w:val="00BA0C5D"/>
    <w:rsid w:val="00BA1F26"/>
    <w:rsid w:val="00BA20EC"/>
    <w:rsid w:val="00BA27B8"/>
    <w:rsid w:val="00BA2ED2"/>
    <w:rsid w:val="00BA69E0"/>
    <w:rsid w:val="00BA7BFD"/>
    <w:rsid w:val="00BA7F4E"/>
    <w:rsid w:val="00BB12B1"/>
    <w:rsid w:val="00BB15B2"/>
    <w:rsid w:val="00BB5289"/>
    <w:rsid w:val="00BB57AF"/>
    <w:rsid w:val="00BB6E8D"/>
    <w:rsid w:val="00BB6FD3"/>
    <w:rsid w:val="00BC0058"/>
    <w:rsid w:val="00BC1940"/>
    <w:rsid w:val="00BC648A"/>
    <w:rsid w:val="00BD0E49"/>
    <w:rsid w:val="00BD3717"/>
    <w:rsid w:val="00BD3B32"/>
    <w:rsid w:val="00BD7F1B"/>
    <w:rsid w:val="00BE3E18"/>
    <w:rsid w:val="00BE40BE"/>
    <w:rsid w:val="00BE652E"/>
    <w:rsid w:val="00BF18F5"/>
    <w:rsid w:val="00BF31B2"/>
    <w:rsid w:val="00BF5B00"/>
    <w:rsid w:val="00BF6E5B"/>
    <w:rsid w:val="00C022EE"/>
    <w:rsid w:val="00C14463"/>
    <w:rsid w:val="00C15BCF"/>
    <w:rsid w:val="00C307A9"/>
    <w:rsid w:val="00C3214B"/>
    <w:rsid w:val="00C43656"/>
    <w:rsid w:val="00C45C30"/>
    <w:rsid w:val="00C50450"/>
    <w:rsid w:val="00C5505B"/>
    <w:rsid w:val="00C636FE"/>
    <w:rsid w:val="00C66C57"/>
    <w:rsid w:val="00C7316D"/>
    <w:rsid w:val="00C738EB"/>
    <w:rsid w:val="00C73CD1"/>
    <w:rsid w:val="00C76DEB"/>
    <w:rsid w:val="00C804B9"/>
    <w:rsid w:val="00C82AF6"/>
    <w:rsid w:val="00C830C4"/>
    <w:rsid w:val="00C87AA8"/>
    <w:rsid w:val="00C9375C"/>
    <w:rsid w:val="00C97BE0"/>
    <w:rsid w:val="00CA2A91"/>
    <w:rsid w:val="00CA5CAE"/>
    <w:rsid w:val="00CA70C9"/>
    <w:rsid w:val="00CA7BE4"/>
    <w:rsid w:val="00CB20CC"/>
    <w:rsid w:val="00CB22E3"/>
    <w:rsid w:val="00CB515D"/>
    <w:rsid w:val="00CB68C1"/>
    <w:rsid w:val="00CB7E79"/>
    <w:rsid w:val="00CC25C1"/>
    <w:rsid w:val="00CC65F7"/>
    <w:rsid w:val="00CC72A4"/>
    <w:rsid w:val="00CE0BA9"/>
    <w:rsid w:val="00CE1E9A"/>
    <w:rsid w:val="00CE2DA9"/>
    <w:rsid w:val="00CE36C7"/>
    <w:rsid w:val="00CE5148"/>
    <w:rsid w:val="00CF7501"/>
    <w:rsid w:val="00D11903"/>
    <w:rsid w:val="00D1396C"/>
    <w:rsid w:val="00D2505B"/>
    <w:rsid w:val="00D27AFB"/>
    <w:rsid w:val="00D3022B"/>
    <w:rsid w:val="00D3078E"/>
    <w:rsid w:val="00D30A9D"/>
    <w:rsid w:val="00D3309C"/>
    <w:rsid w:val="00D33EA7"/>
    <w:rsid w:val="00D34F15"/>
    <w:rsid w:val="00D350C3"/>
    <w:rsid w:val="00D35838"/>
    <w:rsid w:val="00D400EC"/>
    <w:rsid w:val="00D46310"/>
    <w:rsid w:val="00D47ADF"/>
    <w:rsid w:val="00D53964"/>
    <w:rsid w:val="00D603DC"/>
    <w:rsid w:val="00D631AA"/>
    <w:rsid w:val="00D63427"/>
    <w:rsid w:val="00D66D48"/>
    <w:rsid w:val="00D73C94"/>
    <w:rsid w:val="00D74686"/>
    <w:rsid w:val="00D74978"/>
    <w:rsid w:val="00D7786E"/>
    <w:rsid w:val="00D80EE1"/>
    <w:rsid w:val="00D810F8"/>
    <w:rsid w:val="00D82E27"/>
    <w:rsid w:val="00D85117"/>
    <w:rsid w:val="00D9679D"/>
    <w:rsid w:val="00D977C3"/>
    <w:rsid w:val="00DA1ABF"/>
    <w:rsid w:val="00DA7BC7"/>
    <w:rsid w:val="00DB12F4"/>
    <w:rsid w:val="00DB4BAB"/>
    <w:rsid w:val="00DB515D"/>
    <w:rsid w:val="00DD0409"/>
    <w:rsid w:val="00DD2812"/>
    <w:rsid w:val="00DE14A6"/>
    <w:rsid w:val="00DE1A09"/>
    <w:rsid w:val="00DE6788"/>
    <w:rsid w:val="00DE68A6"/>
    <w:rsid w:val="00DE6CFA"/>
    <w:rsid w:val="00DF25CC"/>
    <w:rsid w:val="00E00C93"/>
    <w:rsid w:val="00E016AF"/>
    <w:rsid w:val="00E026A4"/>
    <w:rsid w:val="00E044CA"/>
    <w:rsid w:val="00E04577"/>
    <w:rsid w:val="00E04EB2"/>
    <w:rsid w:val="00E105FF"/>
    <w:rsid w:val="00E13670"/>
    <w:rsid w:val="00E14503"/>
    <w:rsid w:val="00E1539D"/>
    <w:rsid w:val="00E231E2"/>
    <w:rsid w:val="00E236E7"/>
    <w:rsid w:val="00E2719D"/>
    <w:rsid w:val="00E300B8"/>
    <w:rsid w:val="00E32D4C"/>
    <w:rsid w:val="00E455B0"/>
    <w:rsid w:val="00E474A3"/>
    <w:rsid w:val="00E47DBA"/>
    <w:rsid w:val="00E5138F"/>
    <w:rsid w:val="00E5399D"/>
    <w:rsid w:val="00E540EC"/>
    <w:rsid w:val="00E54C45"/>
    <w:rsid w:val="00E5661A"/>
    <w:rsid w:val="00E61619"/>
    <w:rsid w:val="00E61B9A"/>
    <w:rsid w:val="00E61BB6"/>
    <w:rsid w:val="00E62CFC"/>
    <w:rsid w:val="00E652CD"/>
    <w:rsid w:val="00E677B8"/>
    <w:rsid w:val="00E67C6D"/>
    <w:rsid w:val="00E71F2E"/>
    <w:rsid w:val="00E71F88"/>
    <w:rsid w:val="00E72BE8"/>
    <w:rsid w:val="00E752B7"/>
    <w:rsid w:val="00E84DBE"/>
    <w:rsid w:val="00E857AD"/>
    <w:rsid w:val="00E92FBA"/>
    <w:rsid w:val="00E946A9"/>
    <w:rsid w:val="00E947B5"/>
    <w:rsid w:val="00E94DB7"/>
    <w:rsid w:val="00E95166"/>
    <w:rsid w:val="00EA11E2"/>
    <w:rsid w:val="00EA2A8A"/>
    <w:rsid w:val="00EA3DED"/>
    <w:rsid w:val="00EA62D3"/>
    <w:rsid w:val="00EA6AAA"/>
    <w:rsid w:val="00EB0AED"/>
    <w:rsid w:val="00EB2564"/>
    <w:rsid w:val="00EB33D0"/>
    <w:rsid w:val="00EC0180"/>
    <w:rsid w:val="00EC0DB8"/>
    <w:rsid w:val="00EC1D46"/>
    <w:rsid w:val="00EC4D65"/>
    <w:rsid w:val="00EC6D7E"/>
    <w:rsid w:val="00EC7E2A"/>
    <w:rsid w:val="00ED04FB"/>
    <w:rsid w:val="00ED097B"/>
    <w:rsid w:val="00ED4D7B"/>
    <w:rsid w:val="00ED4F94"/>
    <w:rsid w:val="00ED5193"/>
    <w:rsid w:val="00EE0BE8"/>
    <w:rsid w:val="00EE311E"/>
    <w:rsid w:val="00EE35E7"/>
    <w:rsid w:val="00EE3D0A"/>
    <w:rsid w:val="00EE62AD"/>
    <w:rsid w:val="00EF3B06"/>
    <w:rsid w:val="00EF58B6"/>
    <w:rsid w:val="00EF7B62"/>
    <w:rsid w:val="00F023D9"/>
    <w:rsid w:val="00F259F9"/>
    <w:rsid w:val="00F3015D"/>
    <w:rsid w:val="00F33558"/>
    <w:rsid w:val="00F35C0C"/>
    <w:rsid w:val="00F37B86"/>
    <w:rsid w:val="00F410E0"/>
    <w:rsid w:val="00F41C74"/>
    <w:rsid w:val="00F46FE1"/>
    <w:rsid w:val="00F50058"/>
    <w:rsid w:val="00F51873"/>
    <w:rsid w:val="00F52D9E"/>
    <w:rsid w:val="00F5753F"/>
    <w:rsid w:val="00F579BF"/>
    <w:rsid w:val="00F57D29"/>
    <w:rsid w:val="00F60139"/>
    <w:rsid w:val="00F6020C"/>
    <w:rsid w:val="00F61350"/>
    <w:rsid w:val="00F63D17"/>
    <w:rsid w:val="00F70F04"/>
    <w:rsid w:val="00F803DF"/>
    <w:rsid w:val="00F85B79"/>
    <w:rsid w:val="00F87326"/>
    <w:rsid w:val="00F91D58"/>
    <w:rsid w:val="00F9395A"/>
    <w:rsid w:val="00FA2B8F"/>
    <w:rsid w:val="00FA2DA5"/>
    <w:rsid w:val="00FA7B85"/>
    <w:rsid w:val="00FB28FB"/>
    <w:rsid w:val="00FB36D0"/>
    <w:rsid w:val="00FB5D02"/>
    <w:rsid w:val="00FB658B"/>
    <w:rsid w:val="00FB7E4B"/>
    <w:rsid w:val="00FC12EC"/>
    <w:rsid w:val="00FC3093"/>
    <w:rsid w:val="00FC3157"/>
    <w:rsid w:val="00FD0113"/>
    <w:rsid w:val="00FE1450"/>
    <w:rsid w:val="00FE3588"/>
    <w:rsid w:val="00FE4E4B"/>
    <w:rsid w:val="00FF0874"/>
    <w:rsid w:val="00FF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01446"/>
  <w15:chartTrackingRefBased/>
  <w15:docId w15:val="{D2944E13-2ED2-492D-AD3A-05F383E0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iPriority="99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basedOn w:val="Normal"/>
    <w:next w:val="Normal"/>
    <w:link w:val="Heading1Char"/>
    <w:qFormat/>
    <w:rsid w:val="008858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0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276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767D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9E12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800B1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jc w:val="both"/>
      <w:textAlignment w:val="baseline"/>
      <w:outlineLvl w:val="5"/>
    </w:pPr>
    <w:rPr>
      <w:rFonts w:ascii="Arial" w:eastAsiaTheme="minorEastAsia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A800B1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jc w:val="both"/>
      <w:textAlignment w:val="baseline"/>
      <w:outlineLvl w:val="6"/>
    </w:pPr>
    <w:rPr>
      <w:rFonts w:ascii="Arial" w:eastAsiaTheme="minorEastAsia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A800B1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800B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767DE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NO">
    <w:name w:val="NO"/>
    <w:basedOn w:val="Normal"/>
    <w:link w:val="NOZchn"/>
    <w:rsid w:val="002767D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2767D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2767DE"/>
    <w:pPr>
      <w:jc w:val="center"/>
    </w:pPr>
  </w:style>
  <w:style w:type="character" w:customStyle="1" w:styleId="TALChar">
    <w:name w:val="TAL Char"/>
    <w:link w:val="TAL"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276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2C3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C32BD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har"/>
    <w:qFormat/>
    <w:rsid w:val="006B5AE4"/>
    <w:rPr>
      <w:b/>
    </w:rPr>
  </w:style>
  <w:style w:type="character" w:customStyle="1" w:styleId="TAHChar">
    <w:name w:val="TAH Char"/>
    <w:link w:val="TAH"/>
    <w:rsid w:val="006B5AE4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3620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basedOn w:val="DefaultParagraphFont"/>
    <w:link w:val="Heading1"/>
    <w:rsid w:val="008858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88580C"/>
    <w:rPr>
      <w:rFonts w:ascii="Arial" w:hAnsi="Arial" w:cs="Times New Roman"/>
      <w:b/>
      <w:lang w:val="en-GB"/>
    </w:rPr>
  </w:style>
  <w:style w:type="character" w:customStyle="1" w:styleId="TALCar">
    <w:name w:val="TAL Car"/>
    <w:qFormat/>
    <w:locked/>
    <w:rsid w:val="0088580C"/>
    <w:rPr>
      <w:rFonts w:ascii="Arial" w:hAnsi="Arial" w:cs="Times New Roman"/>
      <w:sz w:val="18"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88580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85133D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styleId="Revision">
    <w:name w:val="Revision"/>
    <w:hidden/>
    <w:uiPriority w:val="99"/>
    <w:semiHidden/>
    <w:rsid w:val="00BD3717"/>
    <w:pPr>
      <w:spacing w:after="0" w:line="240" w:lineRule="auto"/>
    </w:pPr>
  </w:style>
  <w:style w:type="paragraph" w:styleId="ListParagraph">
    <w:name w:val="List Paragraph"/>
    <w:aliases w:val="- Bullets,?? ??,?????,????,Lista1,목록 단락,リスト段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16486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947D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7D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7D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7D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D8D"/>
    <w:rPr>
      <w:b/>
      <w:bCs/>
      <w:sz w:val="20"/>
      <w:szCs w:val="20"/>
    </w:rPr>
  </w:style>
  <w:style w:type="paragraph" w:customStyle="1" w:styleId="CRCoverPage">
    <w:name w:val="CR Cover Page"/>
    <w:link w:val="CRCoverPageZchn"/>
    <w:rsid w:val="002F32B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F32B4"/>
    <w:rPr>
      <w:rFonts w:ascii="Arial" w:eastAsia="MS Mincho" w:hAnsi="Arial" w:cs="Times New Roman"/>
      <w:sz w:val="20"/>
      <w:szCs w:val="20"/>
      <w:lang w:val="en-GB"/>
    </w:rPr>
  </w:style>
  <w:style w:type="paragraph" w:customStyle="1" w:styleId="Note-Boxed">
    <w:name w:val="Note - Boxed"/>
    <w:basedOn w:val="Normal"/>
    <w:next w:val="Normal"/>
    <w:rsid w:val="002F3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Heading5Char">
    <w:name w:val="Heading 5 Char"/>
    <w:aliases w:val="h5 Char1,Heading5 Char1"/>
    <w:basedOn w:val="DefaultParagraphFont"/>
    <w:link w:val="Heading5"/>
    <w:rsid w:val="009E125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ListParagraphChar">
    <w:name w:val="List Paragraph Char"/>
    <w:aliases w:val="- Bullets Char,?? ?? Char,????? Char,???? Char,Lista1 Char,목록 단락 Char,リスト段落 Char,中等深浅网格 1 - 着色 21 Char,列表段落 Char,列出段落1 Char,¥¡¡¡¡ì¬º¥¹¥È¶ÎÂä Char,ÁÐ³ö¶ÎÂä Char,列表段落1 Char,—ño’i—Ž Char,¥ê¥¹¥È¶ÎÂä Char,List Paragraph1 Char,列出段落 Char"/>
    <w:link w:val="ListParagraph"/>
    <w:uiPriority w:val="34"/>
    <w:qFormat/>
    <w:locked/>
    <w:rsid w:val="00470FAE"/>
  </w:style>
  <w:style w:type="character" w:styleId="BookTitle">
    <w:name w:val="Book Title"/>
    <w:basedOn w:val="DefaultParagraphFont"/>
    <w:uiPriority w:val="33"/>
    <w:qFormat/>
    <w:rsid w:val="00470FAE"/>
    <w:rPr>
      <w:b/>
      <w:bCs/>
      <w:i/>
      <w:iCs/>
      <w:spacing w:val="5"/>
    </w:rPr>
  </w:style>
  <w:style w:type="paragraph" w:styleId="Subtitle">
    <w:name w:val="Subtitle"/>
    <w:basedOn w:val="Normal"/>
    <w:next w:val="Normal"/>
    <w:link w:val="SubtitleChar"/>
    <w:qFormat/>
    <w:rsid w:val="00470FAE"/>
    <w:pPr>
      <w:numPr>
        <w:ilvl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color w:val="5A5A5A" w:themeColor="text1" w:themeTint="A5"/>
      <w:spacing w:val="15"/>
      <w:lang w:val="en-GB"/>
    </w:rPr>
  </w:style>
  <w:style w:type="character" w:customStyle="1" w:styleId="SubtitleChar">
    <w:name w:val="Subtitle Char"/>
    <w:basedOn w:val="DefaultParagraphFont"/>
    <w:link w:val="Subtitle"/>
    <w:rsid w:val="00470FAE"/>
    <w:rPr>
      <w:rFonts w:eastAsiaTheme="minorEastAsia"/>
      <w:color w:val="5A5A5A" w:themeColor="text1" w:themeTint="A5"/>
      <w:spacing w:val="15"/>
      <w:lang w:val="en-GB"/>
    </w:rPr>
  </w:style>
  <w:style w:type="table" w:styleId="TableGrid">
    <w:name w:val="Table Grid"/>
    <w:basedOn w:val="TableNormal"/>
    <w:rsid w:val="00470FAE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paragraph" w:styleId="TOC8">
    <w:name w:val="toc 8"/>
    <w:basedOn w:val="TOC1"/>
    <w:uiPriority w:val="39"/>
    <w:rsid w:val="00A800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00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Theme="minorEastAsia" w:hAnsi="Arial" w:cs="Times New Roman"/>
      <w:b/>
      <w:noProof/>
      <w:sz w:val="20"/>
      <w:lang w:eastAsia="zh-CN"/>
    </w:rPr>
  </w:style>
  <w:style w:type="paragraph" w:customStyle="1" w:styleId="Figure">
    <w:name w:val="Figure"/>
    <w:basedOn w:val="Normal"/>
    <w:next w:val="Caption"/>
    <w:rsid w:val="00A800B1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A800B1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Theme="minorEastAsia" w:hAnsi="Arial" w:cs="Times New Roman"/>
      <w:b/>
      <w:bCs/>
      <w:sz w:val="20"/>
      <w:szCs w:val="20"/>
      <w:lang w:val="en-GB" w:eastAsia="zh-CN"/>
    </w:rPr>
  </w:style>
  <w:style w:type="paragraph" w:styleId="TOC5">
    <w:name w:val="toc 5"/>
    <w:aliases w:val="Observation TOC"/>
    <w:basedOn w:val="TOC4"/>
    <w:uiPriority w:val="39"/>
    <w:rsid w:val="00A800B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A800B1"/>
    <w:pPr>
      <w:ind w:left="1418" w:hanging="1418"/>
    </w:pPr>
  </w:style>
  <w:style w:type="paragraph" w:styleId="TOC3">
    <w:name w:val="toc 3"/>
    <w:basedOn w:val="TOC2"/>
    <w:uiPriority w:val="39"/>
    <w:rsid w:val="00A800B1"/>
    <w:pPr>
      <w:ind w:left="1134" w:hanging="1134"/>
    </w:pPr>
  </w:style>
  <w:style w:type="paragraph" w:styleId="TOC2">
    <w:name w:val="toc 2"/>
    <w:basedOn w:val="TOC1"/>
    <w:uiPriority w:val="39"/>
    <w:rsid w:val="00A800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A800B1"/>
    <w:pPr>
      <w:ind w:left="284"/>
    </w:pPr>
  </w:style>
  <w:style w:type="paragraph" w:styleId="Index1">
    <w:name w:val="index 1"/>
    <w:basedOn w:val="Normal"/>
    <w:rsid w:val="00A800B1"/>
    <w:pPr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DocumentMap">
    <w:name w:val="Document Map"/>
    <w:basedOn w:val="Normal"/>
    <w:link w:val="DocumentMapChar"/>
    <w:rsid w:val="00A800B1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ahoma" w:eastAsiaTheme="minorEastAsia" w:hAnsi="Tahoma" w:cs="Tahoma"/>
      <w:sz w:val="20"/>
      <w:szCs w:val="20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A800B1"/>
    <w:rPr>
      <w:rFonts w:ascii="Tahoma" w:eastAsiaTheme="minorEastAsia" w:hAnsi="Tahoma" w:cs="Tahoma"/>
      <w:sz w:val="20"/>
      <w:szCs w:val="20"/>
      <w:shd w:val="clear" w:color="auto" w:fill="000080"/>
      <w:lang w:val="en-GB" w:eastAsia="zh-CN"/>
    </w:rPr>
  </w:style>
  <w:style w:type="paragraph" w:styleId="ListNumber2">
    <w:name w:val="List Number 2"/>
    <w:basedOn w:val="ListNumber"/>
    <w:rsid w:val="00A800B1"/>
    <w:pPr>
      <w:ind w:left="851"/>
    </w:pPr>
  </w:style>
  <w:style w:type="paragraph" w:styleId="ListNumber">
    <w:name w:val="List Number"/>
    <w:basedOn w:val="List"/>
    <w:rsid w:val="00A800B1"/>
  </w:style>
  <w:style w:type="paragraph" w:styleId="List">
    <w:name w:val="List"/>
    <w:basedOn w:val="Normal"/>
    <w:rsid w:val="00A800B1"/>
    <w:pPr>
      <w:overflowPunct w:val="0"/>
      <w:autoSpaceDE w:val="0"/>
      <w:autoSpaceDN w:val="0"/>
      <w:adjustRightInd w:val="0"/>
      <w:spacing w:after="120" w:line="240" w:lineRule="auto"/>
      <w:ind w:left="568" w:hanging="284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800B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800B1"/>
    <w:rPr>
      <w:rFonts w:ascii="Arial" w:eastAsiaTheme="minorEastAsia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rsid w:val="00A800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A800B1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both"/>
      <w:textAlignment w:val="baseline"/>
    </w:pPr>
    <w:rPr>
      <w:rFonts w:ascii="Arial" w:eastAsiaTheme="minorEastAsia" w:hAnsi="Arial" w:cs="Times New Roman"/>
      <w:sz w:val="16"/>
      <w:szCs w:val="16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rsid w:val="00A800B1"/>
    <w:rPr>
      <w:rFonts w:ascii="Arial" w:eastAsiaTheme="minorEastAsia" w:hAnsi="Arial" w:cs="Times New Roman"/>
      <w:sz w:val="16"/>
      <w:szCs w:val="16"/>
      <w:lang w:val="en-GB" w:eastAsia="zh-CN"/>
    </w:rPr>
  </w:style>
  <w:style w:type="paragraph" w:customStyle="1" w:styleId="3GPPHeader">
    <w:name w:val="3GPP_Header"/>
    <w:basedOn w:val="Normal"/>
    <w:rsid w:val="00A800B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Theme="minorEastAsia" w:hAnsi="Arial" w:cs="Times New Roman"/>
      <w:b/>
      <w:sz w:val="24"/>
      <w:szCs w:val="20"/>
      <w:lang w:val="en-GB" w:eastAsia="zh-CN"/>
    </w:rPr>
  </w:style>
  <w:style w:type="paragraph" w:styleId="TOC9">
    <w:name w:val="toc 9"/>
    <w:basedOn w:val="TOC8"/>
    <w:uiPriority w:val="39"/>
    <w:rsid w:val="00A800B1"/>
    <w:pPr>
      <w:ind w:left="1418" w:hanging="1418"/>
    </w:pPr>
  </w:style>
  <w:style w:type="paragraph" w:styleId="TOC6">
    <w:name w:val="toc 6"/>
    <w:basedOn w:val="TOC5"/>
    <w:next w:val="Normal"/>
    <w:uiPriority w:val="39"/>
    <w:rsid w:val="00A800B1"/>
    <w:pPr>
      <w:ind w:left="1985" w:hanging="1985"/>
    </w:pPr>
  </w:style>
  <w:style w:type="paragraph" w:styleId="TOC7">
    <w:name w:val="toc 7"/>
    <w:basedOn w:val="TOC6"/>
    <w:next w:val="Normal"/>
    <w:uiPriority w:val="39"/>
    <w:rsid w:val="00A800B1"/>
    <w:pPr>
      <w:ind w:left="2268" w:hanging="2268"/>
    </w:pPr>
  </w:style>
  <w:style w:type="paragraph" w:styleId="ListBullet2">
    <w:name w:val="List Bullet 2"/>
    <w:basedOn w:val="ListBullet"/>
    <w:rsid w:val="00A800B1"/>
    <w:pPr>
      <w:numPr>
        <w:numId w:val="5"/>
      </w:numPr>
    </w:pPr>
  </w:style>
  <w:style w:type="paragraph" w:styleId="ListBullet">
    <w:name w:val="List Bullet"/>
    <w:basedOn w:val="BodyText"/>
    <w:rsid w:val="00A800B1"/>
    <w:pPr>
      <w:numPr>
        <w:numId w:val="4"/>
      </w:numPr>
    </w:pPr>
  </w:style>
  <w:style w:type="paragraph" w:styleId="ListBullet3">
    <w:name w:val="List Bullet 3"/>
    <w:basedOn w:val="ListBullet2"/>
    <w:rsid w:val="00A800B1"/>
    <w:pPr>
      <w:numPr>
        <w:numId w:val="6"/>
      </w:numPr>
    </w:pPr>
  </w:style>
  <w:style w:type="paragraph" w:customStyle="1" w:styleId="EQ">
    <w:name w:val="EQ"/>
    <w:basedOn w:val="Normal"/>
    <w:next w:val="Normal"/>
    <w:rsid w:val="00A800B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styleId="List2">
    <w:name w:val="List 2"/>
    <w:basedOn w:val="List"/>
    <w:rsid w:val="00A800B1"/>
    <w:pPr>
      <w:ind w:left="851"/>
    </w:pPr>
  </w:style>
  <w:style w:type="paragraph" w:styleId="List3">
    <w:name w:val="List 3"/>
    <w:basedOn w:val="List2"/>
    <w:rsid w:val="00A800B1"/>
    <w:pPr>
      <w:ind w:left="1135"/>
    </w:pPr>
  </w:style>
  <w:style w:type="paragraph" w:styleId="List4">
    <w:name w:val="List 4"/>
    <w:basedOn w:val="List3"/>
    <w:rsid w:val="00A800B1"/>
    <w:pPr>
      <w:ind w:left="1418"/>
    </w:pPr>
  </w:style>
  <w:style w:type="paragraph" w:styleId="List5">
    <w:name w:val="List 5"/>
    <w:basedOn w:val="List4"/>
    <w:rsid w:val="00A800B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styleId="ListBullet4">
    <w:name w:val="List Bullet 4"/>
    <w:basedOn w:val="ListBullet3"/>
    <w:rsid w:val="00A800B1"/>
    <w:pPr>
      <w:numPr>
        <w:numId w:val="7"/>
      </w:numPr>
    </w:pPr>
  </w:style>
  <w:style w:type="paragraph" w:styleId="ListBullet5">
    <w:name w:val="List Bullet 5"/>
    <w:basedOn w:val="ListBullet4"/>
    <w:rsid w:val="00A800B1"/>
    <w:pPr>
      <w:numPr>
        <w:numId w:val="3"/>
      </w:numPr>
    </w:pPr>
  </w:style>
  <w:style w:type="paragraph" w:styleId="Footer">
    <w:name w:val="footer"/>
    <w:basedOn w:val="Header"/>
    <w:link w:val="FooterChar"/>
    <w:rsid w:val="00A800B1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rsid w:val="00A800B1"/>
    <w:rPr>
      <w:rFonts w:ascii="Arial" w:eastAsiaTheme="minorEastAsia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rsid w:val="00A800B1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PageNumber">
    <w:name w:val="page number"/>
    <w:rsid w:val="00A800B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A800B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basedOn w:val="DefaultParagraphFont"/>
    <w:link w:val="BodyText"/>
    <w:rsid w:val="00A800B1"/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A800B1"/>
    <w:rPr>
      <w:color w:val="0000FF"/>
      <w:u w:val="single"/>
      <w:lang w:val="en-GB"/>
    </w:rPr>
  </w:style>
  <w:style w:type="character" w:styleId="FollowedHyperlink">
    <w:name w:val="FollowedHyperlink"/>
    <w:rsid w:val="00A800B1"/>
    <w:rPr>
      <w:color w:val="FF0000"/>
      <w:u w:val="single"/>
    </w:rPr>
  </w:style>
  <w:style w:type="paragraph" w:customStyle="1" w:styleId="B10">
    <w:name w:val="B1"/>
    <w:basedOn w:val="List"/>
    <w:link w:val="B1Char1"/>
    <w:qFormat/>
    <w:rsid w:val="00A800B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800B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A800B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A800B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800B1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b/>
      <w:bCs/>
      <w:sz w:val="20"/>
      <w:szCs w:val="20"/>
      <w:lang w:val="en-GB" w:eastAsia="zh-CN"/>
    </w:rPr>
  </w:style>
  <w:style w:type="paragraph" w:customStyle="1" w:styleId="B5">
    <w:name w:val="B5"/>
    <w:basedOn w:val="List5"/>
    <w:rsid w:val="00A800B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EW">
    <w:name w:val="EW"/>
    <w:basedOn w:val="EX"/>
    <w:rsid w:val="00A800B1"/>
    <w:pPr>
      <w:spacing w:after="0"/>
    </w:pPr>
  </w:style>
  <w:style w:type="paragraph" w:customStyle="1" w:styleId="TAN">
    <w:name w:val="TAN"/>
    <w:basedOn w:val="TAL"/>
    <w:rsid w:val="00A800B1"/>
    <w:pPr>
      <w:ind w:left="851" w:hanging="851"/>
    </w:pPr>
    <w:rPr>
      <w:rFonts w:eastAsiaTheme="minorEastAsia"/>
      <w:lang w:eastAsia="en-US"/>
    </w:rPr>
  </w:style>
  <w:style w:type="paragraph" w:customStyle="1" w:styleId="TAR">
    <w:name w:val="TAR"/>
    <w:basedOn w:val="TAL"/>
    <w:rsid w:val="00A800B1"/>
    <w:pPr>
      <w:jc w:val="right"/>
    </w:pPr>
    <w:rPr>
      <w:rFonts w:eastAsiaTheme="minorEastAsia"/>
      <w:lang w:eastAsia="en-US"/>
    </w:rPr>
  </w:style>
  <w:style w:type="paragraph" w:customStyle="1" w:styleId="TF">
    <w:name w:val="TF"/>
    <w:aliases w:val="left"/>
    <w:basedOn w:val="TH"/>
    <w:link w:val="TFZchn"/>
    <w:qFormat/>
    <w:rsid w:val="00A800B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sz w:val="20"/>
      <w:szCs w:val="20"/>
    </w:rPr>
  </w:style>
  <w:style w:type="paragraph" w:customStyle="1" w:styleId="TT">
    <w:name w:val="TT"/>
    <w:basedOn w:val="Heading1"/>
    <w:next w:val="Normal"/>
    <w:rsid w:val="00A800B1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9"/>
    </w:pPr>
    <w:rPr>
      <w:rFonts w:ascii="Arial" w:eastAsiaTheme="minorEastAsia" w:hAnsi="Arial" w:cs="Times New Roman"/>
      <w:color w:val="auto"/>
      <w:sz w:val="36"/>
      <w:szCs w:val="20"/>
      <w:lang w:val="en-GB"/>
    </w:rPr>
  </w:style>
  <w:style w:type="paragraph" w:customStyle="1" w:styleId="ZA">
    <w:name w:val="ZA"/>
    <w:rsid w:val="00A800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40"/>
      <w:szCs w:val="20"/>
    </w:rPr>
  </w:style>
  <w:style w:type="paragraph" w:customStyle="1" w:styleId="ZB">
    <w:name w:val="ZB"/>
    <w:rsid w:val="00A800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Theme="minorEastAsia" w:hAnsi="Arial" w:cs="Times New Roman"/>
      <w:i/>
      <w:noProof/>
      <w:sz w:val="20"/>
      <w:szCs w:val="20"/>
    </w:rPr>
  </w:style>
  <w:style w:type="paragraph" w:customStyle="1" w:styleId="ZD">
    <w:name w:val="ZD"/>
    <w:rsid w:val="00A800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noProof/>
      <w:sz w:val="32"/>
      <w:szCs w:val="20"/>
    </w:rPr>
  </w:style>
  <w:style w:type="paragraph" w:customStyle="1" w:styleId="ZG">
    <w:name w:val="ZG"/>
    <w:rsid w:val="00A800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character" w:customStyle="1" w:styleId="ZGSM">
    <w:name w:val="ZGSM"/>
    <w:rsid w:val="00A800B1"/>
  </w:style>
  <w:style w:type="paragraph" w:customStyle="1" w:styleId="ZH">
    <w:name w:val="ZH"/>
    <w:rsid w:val="00A800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T">
    <w:name w:val="ZT"/>
    <w:rsid w:val="00A800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800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00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V">
    <w:name w:val="ZV"/>
    <w:basedOn w:val="ZU"/>
    <w:rsid w:val="00A800B1"/>
    <w:pPr>
      <w:framePr w:wrap="notBeside" w:y="16161"/>
    </w:pPr>
  </w:style>
  <w:style w:type="paragraph" w:customStyle="1" w:styleId="FP">
    <w:name w:val="FP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Proposal"/>
    <w:qFormat/>
    <w:rsid w:val="00A800B1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00B1"/>
    <w:pPr>
      <w:overflowPunct w:val="0"/>
      <w:autoSpaceDE w:val="0"/>
      <w:autoSpaceDN w:val="0"/>
      <w:adjustRightInd w:val="0"/>
      <w:spacing w:after="120" w:line="240" w:lineRule="auto"/>
      <w:ind w:left="1418" w:hanging="1418"/>
      <w:textAlignment w:val="baseline"/>
    </w:pPr>
    <w:rPr>
      <w:rFonts w:ascii="Arial" w:eastAsiaTheme="minorEastAsia" w:hAnsi="Arial" w:cs="Times New Roman"/>
      <w:b/>
      <w:sz w:val="20"/>
      <w:szCs w:val="20"/>
      <w:lang w:val="en-GB" w:eastAsia="zh-CN"/>
    </w:rPr>
  </w:style>
  <w:style w:type="character" w:customStyle="1" w:styleId="NOZchn">
    <w:name w:val="NO Zchn"/>
    <w:link w:val="NO"/>
    <w:locked/>
    <w:rsid w:val="00A800B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locked/>
    <w:rsid w:val="00A800B1"/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customStyle="1" w:styleId="PL">
    <w:name w:val="PL"/>
    <w:link w:val="PLChar"/>
    <w:qFormat/>
    <w:rsid w:val="00A800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sz w:val="16"/>
      <w:szCs w:val="20"/>
      <w:lang w:val="sv-SE" w:eastAsia="sv-SE"/>
    </w:rPr>
  </w:style>
  <w:style w:type="character" w:customStyle="1" w:styleId="PLChar">
    <w:name w:val="PL Char"/>
    <w:link w:val="PL"/>
    <w:qFormat/>
    <w:rsid w:val="00A800B1"/>
    <w:rPr>
      <w:rFonts w:ascii="Courier New" w:eastAsiaTheme="minorEastAsia" w:hAnsi="Courier New" w:cs="Times New Roman"/>
      <w:noProof/>
      <w:sz w:val="16"/>
      <w:szCs w:val="20"/>
      <w:lang w:val="sv-SE" w:eastAsia="sv-SE"/>
    </w:rPr>
  </w:style>
  <w:style w:type="paragraph" w:customStyle="1" w:styleId="Doc-text2">
    <w:name w:val="Doc-text2"/>
    <w:basedOn w:val="Normal"/>
    <w:link w:val="Doc-text2Char"/>
    <w:qFormat/>
    <w:rsid w:val="00A800B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800B1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B1Char1">
    <w:name w:val="B1 Char1"/>
    <w:link w:val="B10"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rsid w:val="00A800B1"/>
    <w:rPr>
      <w:lang w:val="en-GB" w:eastAsia="en-US"/>
    </w:rPr>
  </w:style>
  <w:style w:type="paragraph" w:customStyle="1" w:styleId="DECISION">
    <w:name w:val="DECISION"/>
    <w:basedOn w:val="Normal"/>
    <w:rsid w:val="00A800B1"/>
    <w:pPr>
      <w:widowControl w:val="0"/>
      <w:numPr>
        <w:numId w:val="9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Theme="minorEastAsia" w:hAnsi="Arial" w:cs="Times New Roman"/>
      <w:b/>
      <w:color w:val="0000FF"/>
      <w:sz w:val="20"/>
      <w:szCs w:val="20"/>
      <w:u w:val="single"/>
      <w:lang w:val="en-GB"/>
    </w:rPr>
  </w:style>
  <w:style w:type="character" w:customStyle="1" w:styleId="TFZchn">
    <w:name w:val="TF Zchn"/>
    <w:link w:val="TF"/>
    <w:rsid w:val="00A800B1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sid w:val="00A800B1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800B1"/>
    <w:rPr>
      <w:rFonts w:ascii="Arial" w:eastAsiaTheme="minorEastAsia" w:hAnsi="Arial" w:cs="Times New Roman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800B1"/>
    <w:rPr>
      <w:rFonts w:ascii="Arial" w:eastAsiaTheme="minorEastAsia" w:hAnsi="Arial" w:cs="Times New Roman"/>
      <w:spacing w:val="2"/>
      <w:sz w:val="20"/>
      <w:szCs w:val="20"/>
    </w:rPr>
  </w:style>
  <w:style w:type="character" w:customStyle="1" w:styleId="imsender33">
    <w:name w:val="im_sender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H6">
    <w:name w:val="H6"/>
    <w:basedOn w:val="Heading5"/>
    <w:next w:val="Normal"/>
    <w:link w:val="H6Char"/>
    <w:rsid w:val="00A800B1"/>
    <w:pPr>
      <w:numPr>
        <w:ilvl w:val="4"/>
      </w:numPr>
      <w:tabs>
        <w:tab w:val="num" w:pos="1008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 w:cs="Times New Roman"/>
      <w:color w:val="auto"/>
      <w:sz w:val="20"/>
      <w:szCs w:val="20"/>
      <w:lang w:val="en-GB" w:eastAsia="x-none"/>
    </w:rPr>
  </w:style>
  <w:style w:type="paragraph" w:customStyle="1" w:styleId="LD">
    <w:name w:val="LD"/>
    <w:rsid w:val="00A800B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Courier New"/>
      <w:noProof/>
      <w:sz w:val="20"/>
      <w:szCs w:val="20"/>
    </w:rPr>
  </w:style>
  <w:style w:type="paragraph" w:customStyle="1" w:styleId="NF">
    <w:name w:val="NF"/>
    <w:basedOn w:val="NO"/>
    <w:rsid w:val="00A800B1"/>
    <w:pPr>
      <w:keepNext/>
      <w:spacing w:after="0"/>
    </w:pPr>
    <w:rPr>
      <w:rFonts w:ascii="Arial" w:eastAsia="SimSun" w:hAnsi="Arial" w:cs="Arial"/>
      <w:sz w:val="18"/>
      <w:szCs w:val="18"/>
      <w:lang w:eastAsia="en-US"/>
    </w:rPr>
  </w:style>
  <w:style w:type="paragraph" w:customStyle="1" w:styleId="NW">
    <w:name w:val="NW"/>
    <w:basedOn w:val="NO"/>
    <w:rsid w:val="00A800B1"/>
    <w:pPr>
      <w:spacing w:after="0"/>
    </w:pPr>
    <w:rPr>
      <w:rFonts w:eastAsia="SimSun"/>
      <w:lang w:eastAsia="en-US"/>
    </w:rPr>
  </w:style>
  <w:style w:type="paragraph" w:customStyle="1" w:styleId="tdoc-header">
    <w:name w:val="tdoc-header"/>
    <w:rsid w:val="00A800B1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Standard1">
    <w:name w:val="Standard1"/>
    <w:basedOn w:val="Normal"/>
    <w:link w:val="StandardZchn"/>
    <w:rsid w:val="00A800B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A800B1"/>
    <w:rPr>
      <w:rFonts w:ascii="Times New Roman" w:eastAsia="SimSun" w:hAnsi="Times New Roman" w:cs="Times New Roman"/>
      <w:sz w:val="20"/>
      <w:lang w:val="en-GB" w:eastAsia="en-GB"/>
    </w:rPr>
  </w:style>
  <w:style w:type="paragraph" w:customStyle="1" w:styleId="Guidance">
    <w:name w:val="Guidance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i/>
      <w:color w:val="0000FF"/>
      <w:sz w:val="20"/>
      <w:szCs w:val="20"/>
      <w:lang w:val="en-GB"/>
    </w:rPr>
  </w:style>
  <w:style w:type="character" w:styleId="Emphasis">
    <w:name w:val="Emphasis"/>
    <w:qFormat/>
    <w:rsid w:val="00A800B1"/>
    <w:rPr>
      <w:i/>
      <w:iCs/>
    </w:rPr>
  </w:style>
  <w:style w:type="paragraph" w:customStyle="1" w:styleId="pl0">
    <w:name w:val="pl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basedOn w:val="DefaultParagraphFont"/>
    <w:rsid w:val="00A800B1"/>
  </w:style>
  <w:style w:type="paragraph" w:customStyle="1" w:styleId="SpecText">
    <w:name w:val="SpecText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ListBullet6">
    <w:name w:val="List Bullet 6"/>
    <w:basedOn w:val="ListBullet5"/>
    <w:rsid w:val="00A800B1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msoins1">
    <w:name w:val="msoins1"/>
    <w:basedOn w:val="DefaultParagraphFont"/>
    <w:rsid w:val="00A800B1"/>
  </w:style>
  <w:style w:type="paragraph" w:customStyle="1" w:styleId="StyleTALLeft075cm">
    <w:name w:val="Style TAL + Left:  075 cm"/>
    <w:basedOn w:val="TAL"/>
    <w:rsid w:val="00A800B1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A800B1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A800B1"/>
    <w:rPr>
      <w:rFonts w:ascii="Arial" w:eastAsia="SimSun" w:hAnsi="Arial" w:cs="Times New Roman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A800B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A800B1"/>
    <w:pPr>
      <w:ind w:left="851"/>
    </w:pPr>
    <w:rPr>
      <w:rFonts w:eastAsia="Batang"/>
    </w:rPr>
  </w:style>
  <w:style w:type="character" w:customStyle="1" w:styleId="B1Zchn">
    <w:name w:val="B1 Zchn"/>
    <w:locked/>
    <w:rsid w:val="00A800B1"/>
    <w:rPr>
      <w:lang w:val="en-GB" w:eastAsia="en-US" w:bidi="ar-SA"/>
    </w:rPr>
  </w:style>
  <w:style w:type="character" w:customStyle="1" w:styleId="TAHCar">
    <w:name w:val="TAH Car"/>
    <w:rsid w:val="00A800B1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A800B1"/>
    <w:rPr>
      <w:rFonts w:ascii="Arial" w:eastAsia="SimSun" w:hAnsi="Arial" w:cs="Times New Roman"/>
      <w:sz w:val="20"/>
      <w:szCs w:val="20"/>
      <w:lang w:val="en-GB" w:eastAsia="x-none"/>
    </w:rPr>
  </w:style>
  <w:style w:type="paragraph" w:styleId="NormalWeb">
    <w:name w:val="Normal (Web)"/>
    <w:basedOn w:val="Normal"/>
    <w:unhideWhenUsed/>
    <w:rsid w:val="00A800B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A800B1"/>
    <w:pPr>
      <w:spacing w:after="220" w:line="240" w:lineRule="auto"/>
    </w:pPr>
    <w:rPr>
      <w:rFonts w:ascii="Arial" w:eastAsia="SimSun" w:hAnsi="Arial" w:cs="Times New Roman"/>
      <w:szCs w:val="20"/>
    </w:rPr>
  </w:style>
  <w:style w:type="paragraph" w:styleId="NoSpacing">
    <w:name w:val="No Spacing"/>
    <w:basedOn w:val="Normal"/>
    <w:qFormat/>
    <w:rsid w:val="00A800B1"/>
    <w:pPr>
      <w:suppressAutoHyphens/>
      <w:spacing w:after="0" w:line="240" w:lineRule="auto"/>
    </w:pPr>
    <w:rPr>
      <w:rFonts w:ascii="Calibri" w:eastAsia="Calibri" w:hAnsi="Calibri" w:cs="Times New Roman"/>
      <w:lang w:val="en-GB" w:eastAsia="sv-SE"/>
    </w:rPr>
  </w:style>
  <w:style w:type="character" w:customStyle="1" w:styleId="B2Char">
    <w:name w:val="B2 Char"/>
    <w:link w:val="B2"/>
    <w:qFormat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EditorsNoteCharChar">
    <w:name w:val="Editor's Note Char Char"/>
    <w:locked/>
    <w:rsid w:val="00A800B1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A800B1"/>
    <w:rPr>
      <w:rFonts w:ascii="Arial" w:hAnsi="Arial" w:cs="Arial"/>
      <w:sz w:val="36"/>
      <w:szCs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00B1"/>
    <w:pPr>
      <w:spacing w:after="180" w:line="240" w:lineRule="auto"/>
    </w:pPr>
    <w:rPr>
      <w:rFonts w:ascii="Times New Roman" w:eastAsia="SimSun" w:hAnsi="Times New Roman" w:cs="Times New Roman"/>
      <w:i/>
      <w:iCs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A800B1"/>
    <w:rPr>
      <w:rFonts w:ascii="Times New Roman" w:eastAsia="SimSun" w:hAnsi="Times New Roman" w:cs="Times New Roman"/>
      <w:i/>
      <w:iCs/>
      <w:szCs w:val="20"/>
      <w:lang w:val="en-GB"/>
    </w:rPr>
  </w:style>
  <w:style w:type="character" w:styleId="HTMLCode">
    <w:name w:val="HTML Code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A800B1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A800B1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800B1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A800B1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A800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 w:line="240" w:lineRule="auto"/>
    </w:pPr>
    <w:rPr>
      <w:rFonts w:ascii="Courier New" w:eastAsia="MS Mincho" w:hAnsi="Courier New" w:cs="Courier New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A800B1"/>
    <w:rPr>
      <w:rFonts w:ascii="Courier New" w:eastAsia="MS Mincho" w:hAnsi="Courier New" w:cs="Courier New"/>
      <w:szCs w:val="20"/>
      <w:lang w:val="en-GB"/>
    </w:rPr>
  </w:style>
  <w:style w:type="character" w:styleId="HTMLSample">
    <w:name w:val="HTML Sample"/>
    <w:unhideWhenUsed/>
    <w:rsid w:val="00A800B1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A800B1"/>
    <w:pPr>
      <w:spacing w:after="180" w:line="240" w:lineRule="auto"/>
      <w:ind w:firstLineChars="200" w:firstLine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A800B1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A800B1"/>
    <w:pPr>
      <w:framePr w:w="7920" w:h="1980" w:hSpace="180" w:wrap="auto" w:hAnchor="page" w:xAlign="center" w:yAlign="bottom"/>
      <w:snapToGrid w:val="0"/>
      <w:spacing w:after="180" w:line="240" w:lineRule="auto"/>
      <w:ind w:leftChars="1400" w:left="100"/>
    </w:pPr>
    <w:rPr>
      <w:rFonts w:ascii="Arial" w:eastAsia="MS Mincho" w:hAnsi="Arial" w:cs="Arial"/>
      <w:sz w:val="24"/>
      <w:szCs w:val="24"/>
      <w:lang w:val="en-GB"/>
    </w:rPr>
  </w:style>
  <w:style w:type="paragraph" w:styleId="EnvelopeReturn">
    <w:name w:val="envelope return"/>
    <w:basedOn w:val="Normal"/>
    <w:unhideWhenUsed/>
    <w:rsid w:val="00A800B1"/>
    <w:pPr>
      <w:snapToGrid w:val="0"/>
      <w:spacing w:after="180" w:line="240" w:lineRule="auto"/>
    </w:pPr>
    <w:rPr>
      <w:rFonts w:ascii="Arial" w:eastAsia="MS Mincho" w:hAnsi="Arial" w:cs="Arial"/>
      <w:szCs w:val="20"/>
      <w:lang w:val="en-GB"/>
    </w:rPr>
  </w:style>
  <w:style w:type="paragraph" w:styleId="ListNumber3">
    <w:name w:val="List Number 3"/>
    <w:basedOn w:val="Normal"/>
    <w:unhideWhenUsed/>
    <w:rsid w:val="00A800B1"/>
    <w:pPr>
      <w:tabs>
        <w:tab w:val="num" w:pos="1200"/>
      </w:tabs>
      <w:spacing w:after="180" w:line="240" w:lineRule="auto"/>
      <w:ind w:leftChars="400" w:left="120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4">
    <w:name w:val="List Number 4"/>
    <w:basedOn w:val="Normal"/>
    <w:unhideWhenUsed/>
    <w:rsid w:val="00A800B1"/>
    <w:pPr>
      <w:tabs>
        <w:tab w:val="num" w:pos="1620"/>
      </w:tabs>
      <w:spacing w:after="180" w:line="240" w:lineRule="auto"/>
      <w:ind w:leftChars="600" w:left="162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5">
    <w:name w:val="List Number 5"/>
    <w:basedOn w:val="Normal"/>
    <w:unhideWhenUsed/>
    <w:rsid w:val="00A800B1"/>
    <w:pPr>
      <w:tabs>
        <w:tab w:val="num" w:pos="2040"/>
      </w:tabs>
      <w:spacing w:after="180" w:line="240" w:lineRule="auto"/>
      <w:ind w:leftChars="800" w:left="204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Title">
    <w:name w:val="Title"/>
    <w:basedOn w:val="Normal"/>
    <w:link w:val="TitleChar"/>
    <w:qFormat/>
    <w:rsid w:val="00A800B1"/>
    <w:pPr>
      <w:spacing w:before="240" w:after="60" w:line="240" w:lineRule="auto"/>
      <w:jc w:val="center"/>
      <w:outlineLvl w:val="0"/>
    </w:pPr>
    <w:rPr>
      <w:rFonts w:ascii="Arial" w:eastAsia="SimSun" w:hAnsi="Arial" w:cs="Arial"/>
      <w:b/>
      <w:bCs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A800B1"/>
    <w:rPr>
      <w:rFonts w:ascii="Arial" w:eastAsia="SimSun" w:hAnsi="Arial" w:cs="Arial"/>
      <w:b/>
      <w:bCs/>
      <w:sz w:val="32"/>
      <w:szCs w:val="32"/>
      <w:lang w:val="en-GB"/>
    </w:rPr>
  </w:style>
  <w:style w:type="paragraph" w:styleId="Closing">
    <w:name w:val="Closing"/>
    <w:basedOn w:val="Normal"/>
    <w:link w:val="ClosingChar"/>
    <w:unhideWhenUsed/>
    <w:rsid w:val="00A800B1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Signature">
    <w:name w:val="Signature"/>
    <w:basedOn w:val="Normal"/>
    <w:link w:val="SignatureChar"/>
    <w:unhideWhenUsed/>
    <w:rsid w:val="00A800B1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A800B1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ListContinue">
    <w:name w:val="List Continue"/>
    <w:basedOn w:val="Normal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2">
    <w:name w:val="List Continue 2"/>
    <w:basedOn w:val="Normal"/>
    <w:unhideWhenUsed/>
    <w:rsid w:val="00A800B1"/>
    <w:pPr>
      <w:spacing w:after="120" w:line="240" w:lineRule="auto"/>
      <w:ind w:leftChars="400" w:left="84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3">
    <w:name w:val="List Continue 3"/>
    <w:basedOn w:val="Normal"/>
    <w:unhideWhenUsed/>
    <w:rsid w:val="00A800B1"/>
    <w:pPr>
      <w:spacing w:after="120" w:line="240" w:lineRule="auto"/>
      <w:ind w:leftChars="600" w:left="126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4">
    <w:name w:val="List Continue 4"/>
    <w:basedOn w:val="Normal"/>
    <w:unhideWhenUsed/>
    <w:rsid w:val="00A800B1"/>
    <w:pPr>
      <w:spacing w:after="120" w:line="240" w:lineRule="auto"/>
      <w:ind w:leftChars="800" w:left="168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5">
    <w:name w:val="List Continue 5"/>
    <w:basedOn w:val="Normal"/>
    <w:unhideWhenUsed/>
    <w:rsid w:val="00A800B1"/>
    <w:pPr>
      <w:spacing w:after="120" w:line="240" w:lineRule="auto"/>
      <w:ind w:leftChars="1000" w:left="2100"/>
    </w:pPr>
    <w:rPr>
      <w:rFonts w:ascii="Times New Roman" w:eastAsia="MS Mincho" w:hAnsi="Times New Roman" w:cs="Times New Roman"/>
      <w:szCs w:val="20"/>
      <w:lang w:val="en-GB"/>
    </w:rPr>
  </w:style>
  <w:style w:type="paragraph" w:styleId="MessageHeader">
    <w:name w:val="Message Header"/>
    <w:basedOn w:val="Normal"/>
    <w:link w:val="MessageHeaderChar"/>
    <w:unhideWhenUsed/>
    <w:rsid w:val="00A800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 w:line="240" w:lineRule="auto"/>
      <w:ind w:leftChars="500" w:left="1080" w:hangingChars="500" w:hanging="1080"/>
    </w:pPr>
    <w:rPr>
      <w:rFonts w:ascii="Arial" w:eastAsia="MS Mincho" w:hAnsi="Arial" w:cs="Arial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A800B1"/>
    <w:rPr>
      <w:rFonts w:ascii="Arial" w:eastAsia="MS Mincho" w:hAnsi="Arial" w:cs="Arial"/>
      <w:sz w:val="24"/>
      <w:szCs w:val="24"/>
      <w:shd w:val="pct20" w:color="auto" w:fill="auto"/>
      <w:lang w:val="en-GB"/>
    </w:rPr>
  </w:style>
  <w:style w:type="paragraph" w:styleId="Salutation">
    <w:name w:val="Salutation"/>
    <w:basedOn w:val="Normal"/>
    <w:next w:val="Normal"/>
    <w:link w:val="SalutationChar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alutationChar">
    <w:name w:val="Salutation Char"/>
    <w:basedOn w:val="DefaultParagraphFont"/>
    <w:link w:val="Salutation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Date">
    <w:name w:val="Date"/>
    <w:basedOn w:val="Normal"/>
    <w:next w:val="Normal"/>
    <w:link w:val="DateChar"/>
    <w:unhideWhenUsed/>
    <w:rsid w:val="00A800B1"/>
    <w:pPr>
      <w:spacing w:after="180" w:line="240" w:lineRule="auto"/>
      <w:ind w:leftChars="25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DateChar">
    <w:name w:val="Date Char"/>
    <w:basedOn w:val="DefaultParagraphFont"/>
    <w:link w:val="Date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FirstIndent">
    <w:name w:val="Body Text First Indent"/>
    <w:basedOn w:val="BodyText"/>
    <w:link w:val="BodyTextFirstIndentChar"/>
    <w:unhideWhenUsed/>
    <w:rsid w:val="00A800B1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800B1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nhideWhenUsed/>
    <w:rsid w:val="00A800B1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NoteHeading">
    <w:name w:val="Note Heading"/>
    <w:basedOn w:val="Normal"/>
    <w:next w:val="Normal"/>
    <w:link w:val="NoteHeadingChar"/>
    <w:unhideWhenUsed/>
    <w:rsid w:val="00A800B1"/>
    <w:pPr>
      <w:spacing w:after="180" w:line="240" w:lineRule="auto"/>
      <w:jc w:val="center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unhideWhenUsed/>
    <w:rsid w:val="00A800B1"/>
    <w:pPr>
      <w:spacing w:after="120" w:line="48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3">
    <w:name w:val="Body Text 3"/>
    <w:basedOn w:val="Normal"/>
    <w:link w:val="BodyText3Char"/>
    <w:unhideWhenUsed/>
    <w:rsid w:val="00A800B1"/>
    <w:pPr>
      <w:spacing w:after="120" w:line="240" w:lineRule="auto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odyTextIndent2">
    <w:name w:val="Body Text Indent 2"/>
    <w:basedOn w:val="Normal"/>
    <w:link w:val="BodyTextIndent2Char"/>
    <w:unhideWhenUsed/>
    <w:rsid w:val="00A800B1"/>
    <w:pPr>
      <w:spacing w:after="120" w:line="48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Indent3">
    <w:name w:val="Body Text Indent 3"/>
    <w:basedOn w:val="Normal"/>
    <w:link w:val="BodyTextIndent3Char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lockText">
    <w:name w:val="Block Text"/>
    <w:basedOn w:val="Normal"/>
    <w:unhideWhenUsed/>
    <w:rsid w:val="00A800B1"/>
    <w:pPr>
      <w:spacing w:after="120" w:line="240" w:lineRule="auto"/>
      <w:ind w:leftChars="700" w:left="1440" w:rightChars="700" w:right="1440"/>
    </w:pPr>
    <w:rPr>
      <w:rFonts w:ascii="Times New Roman" w:eastAsia="MS Mincho" w:hAnsi="Times New Roman" w:cs="Times New Roman"/>
      <w:szCs w:val="20"/>
      <w:lang w:val="en-GB"/>
    </w:rPr>
  </w:style>
  <w:style w:type="paragraph" w:styleId="PlainText">
    <w:name w:val="Plain Text"/>
    <w:basedOn w:val="Normal"/>
    <w:link w:val="PlainTextChar"/>
    <w:unhideWhenUsed/>
    <w:rsid w:val="00A800B1"/>
    <w:pPr>
      <w:spacing w:after="180" w:line="240" w:lineRule="auto"/>
    </w:pPr>
    <w:rPr>
      <w:rFonts w:ascii="SimSun" w:eastAsia="SimSun" w:hAnsi="Courier New" w:cs="Courier New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rsid w:val="00A800B1"/>
    <w:rPr>
      <w:rFonts w:ascii="SimSun" w:eastAsia="SimSun" w:hAnsi="Courier New" w:cs="Courier New"/>
      <w:sz w:val="21"/>
      <w:szCs w:val="21"/>
      <w:lang w:val="en-GB"/>
    </w:rPr>
  </w:style>
  <w:style w:type="paragraph" w:styleId="E-mailSignature">
    <w:name w:val="E-mail Signature"/>
    <w:basedOn w:val="Normal"/>
    <w:link w:val="E-mailSignatureChar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NOChar">
    <w:name w:val="NO Char"/>
    <w:locked/>
    <w:rsid w:val="00A800B1"/>
    <w:rPr>
      <w:lang w:val="en-GB" w:eastAsia="en-US"/>
    </w:rPr>
  </w:style>
  <w:style w:type="character" w:customStyle="1" w:styleId="B3Char2">
    <w:name w:val="B3 Char2"/>
    <w:link w:val="B3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4Char">
    <w:name w:val="B4 Char"/>
    <w:link w:val="B4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ZchnZchn">
    <w:name w:val="Zchn Zchn"/>
    <w:semiHidden/>
    <w:rsid w:val="00A800B1"/>
    <w:pPr>
      <w:keepNext/>
      <w:tabs>
        <w:tab w:val="num" w:pos="1494"/>
      </w:tabs>
      <w:autoSpaceDE w:val="0"/>
      <w:autoSpaceDN w:val="0"/>
      <w:adjustRightInd w:val="0"/>
      <w:spacing w:before="60" w:after="60" w:line="240" w:lineRule="auto"/>
      <w:ind w:left="1494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CharChar">
    <w:name w:val="TAL Char Char Char"/>
    <w:link w:val="TALCharChar"/>
    <w:semiHidden/>
    <w:locked/>
    <w:rsid w:val="00A800B1"/>
    <w:rPr>
      <w:rFonts w:ascii="Arial" w:hAnsi="Arial" w:cs="Arial"/>
      <w:sz w:val="18"/>
      <w:lang w:val="en-GB"/>
    </w:rPr>
  </w:style>
  <w:style w:type="paragraph" w:customStyle="1" w:styleId="TALCharChar">
    <w:name w:val="TAL Char Char"/>
    <w:basedOn w:val="Normal"/>
    <w:link w:val="TALCharCharChar"/>
    <w:semiHidden/>
    <w:rsid w:val="00A800B1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MTDisplayEquation">
    <w:name w:val="MTDisplayEquation"/>
    <w:basedOn w:val="Normal"/>
    <w:semiHidden/>
    <w:rsid w:val="00A800B1"/>
    <w:pPr>
      <w:tabs>
        <w:tab w:val="center" w:pos="4820"/>
        <w:tab w:val="right" w:pos="9640"/>
      </w:tabs>
      <w:spacing w:after="180" w:line="240" w:lineRule="auto"/>
    </w:pPr>
    <w:rPr>
      <w:rFonts w:ascii="Times New Roman" w:eastAsia="MS Mincho" w:hAnsi="Times New Roman" w:cs="Times New Roman"/>
      <w:szCs w:val="20"/>
    </w:rPr>
  </w:style>
  <w:style w:type="paragraph" w:customStyle="1" w:styleId="CharCharChar">
    <w:name w:val="Char Char Char"/>
    <w:basedOn w:val="Normal"/>
    <w:semiHidden/>
    <w:rsid w:val="00A800B1"/>
    <w:pPr>
      <w:spacing w:line="240" w:lineRule="exact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memoheader">
    <w:name w:val="memo header"/>
    <w:aliases w:val="mh"/>
    <w:basedOn w:val="Normal"/>
    <w:semiHidden/>
    <w:rsid w:val="00A800B1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 w:cs="Times New Roman"/>
      <w:b/>
      <w:smallCaps/>
      <w:sz w:val="24"/>
      <w:szCs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800B1"/>
    <w:pPr>
      <w:keepNext/>
      <w:numPr>
        <w:numId w:val="10"/>
      </w:numPr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1CharChar">
    <w:name w:val="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A800B1"/>
    <w:pPr>
      <w:spacing w:afterLines="100" w:after="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2">
    <w:name w:val="Char Char2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CharChar">
    <w:name w:val="字元 字元2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CharCharCharChar">
    <w:name w:val="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12">
    <w:name w:val="样式 段后: 12 磅"/>
    <w:basedOn w:val="Normal"/>
    <w:semiHidden/>
    <w:rsid w:val="00A800B1"/>
    <w:pPr>
      <w:spacing w:after="240" w:line="240" w:lineRule="auto"/>
    </w:pPr>
    <w:rPr>
      <w:rFonts w:ascii="Times New Roman" w:eastAsia="MS Mincho" w:hAnsi="Times New Roman" w:cs="SimSun"/>
      <w:szCs w:val="20"/>
      <w:lang w:val="en-GB"/>
    </w:rPr>
  </w:style>
  <w:style w:type="paragraph" w:customStyle="1" w:styleId="120">
    <w:name w:val="样式 (中文) 宋体 段后: 12 磅"/>
    <w:basedOn w:val="Normal"/>
    <w:semiHidden/>
    <w:rsid w:val="00A800B1"/>
    <w:pPr>
      <w:spacing w:after="240" w:line="240" w:lineRule="auto"/>
    </w:pPr>
    <w:rPr>
      <w:rFonts w:ascii="Times New Roman" w:eastAsia="SimSun" w:hAnsi="Times New Roman" w:cs="SimSun"/>
      <w:szCs w:val="20"/>
      <w:lang w:val="en-GB"/>
    </w:rPr>
  </w:style>
  <w:style w:type="paragraph" w:customStyle="1" w:styleId="Heading1b">
    <w:name w:val="Heading 1b"/>
    <w:basedOn w:val="Heading1"/>
    <w:semiHidden/>
    <w:rsid w:val="00A800B1"/>
    <w:pPr>
      <w:numPr>
        <w:numId w:val="11"/>
      </w:numPr>
      <w:pBdr>
        <w:top w:val="single" w:sz="12" w:space="3" w:color="auto"/>
      </w:pBdr>
      <w:spacing w:after="180" w:line="240" w:lineRule="auto"/>
    </w:pPr>
    <w:rPr>
      <w:rFonts w:ascii="Arial" w:eastAsia="MS Mincho" w:hAnsi="Arial" w:cs="Times New Roman"/>
      <w:color w:val="auto"/>
      <w:sz w:val="36"/>
      <w:szCs w:val="20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">
    <w:name w:val="(文字) (文字)2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4">
    <w:name w:val="标题4"/>
    <w:basedOn w:val="Normal"/>
    <w:semiHidden/>
    <w:rsid w:val="00A800B1"/>
    <w:pPr>
      <w:numPr>
        <w:numId w:val="12"/>
      </w:num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A800B1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A800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0">
    <w:name w:val="表格题注"/>
    <w:basedOn w:val="Normal"/>
    <w:semiHidden/>
    <w:rsid w:val="00A800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one">
    <w:name w:val="done"/>
    <w:basedOn w:val="Normal"/>
    <w:semiHidden/>
    <w:rsid w:val="00A800B1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 w:line="240" w:lineRule="auto"/>
      <w:ind w:left="340" w:hanging="340"/>
      <w:jc w:val="both"/>
    </w:pPr>
    <w:rPr>
      <w:rFonts w:ascii="Arial" w:eastAsia="SimSun" w:hAnsi="Arial" w:cs="Times New Roman"/>
      <w:b/>
      <w:color w:val="008000"/>
      <w:sz w:val="20"/>
      <w:szCs w:val="20"/>
      <w:lang w:val="en-GB"/>
    </w:rPr>
  </w:style>
  <w:style w:type="paragraph" w:customStyle="1" w:styleId="a1">
    <w:name w:val="样式 (中文) 宋体 两端对齐"/>
    <w:basedOn w:val="Normal"/>
    <w:semiHidden/>
    <w:rsid w:val="00A800B1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SimSun"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800B1"/>
    <w:pPr>
      <w:numPr>
        <w:numId w:val="1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B2Char1">
    <w:name w:val="B2 Char1"/>
    <w:semiHidden/>
    <w:rsid w:val="00A800B1"/>
    <w:rPr>
      <w:lang w:val="en-GB" w:eastAsia="ja-JP" w:bidi="ar-SA"/>
    </w:rPr>
  </w:style>
  <w:style w:type="character" w:customStyle="1" w:styleId="B11">
    <w:name w:val="B1 (文字)"/>
    <w:locked/>
    <w:rsid w:val="00A800B1"/>
    <w:rPr>
      <w:lang w:val="en-GB" w:eastAsia="ja-JP"/>
    </w:rPr>
  </w:style>
  <w:style w:type="character" w:customStyle="1" w:styleId="108-1-1">
    <w:name w:val="108-1-1"/>
    <w:rsid w:val="00A800B1"/>
  </w:style>
  <w:style w:type="table" w:styleId="TableSimple1">
    <w:name w:val="Table Simp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000080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FFFFFF"/>
      <w:sz w:val="20"/>
      <w:szCs w:val="20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A800B1"/>
    <w:pPr>
      <w:numPr>
        <w:numId w:val="15"/>
      </w:numPr>
    </w:pPr>
  </w:style>
  <w:style w:type="numbering" w:styleId="1ai">
    <w:name w:val="Outline List 1"/>
    <w:basedOn w:val="NoList"/>
    <w:unhideWhenUsed/>
    <w:rsid w:val="00A800B1"/>
    <w:pPr>
      <w:numPr>
        <w:numId w:val="16"/>
      </w:numPr>
    </w:pPr>
  </w:style>
  <w:style w:type="numbering" w:styleId="111111">
    <w:name w:val="Outline List 2"/>
    <w:basedOn w:val="NoList"/>
    <w:unhideWhenUsed/>
    <w:rsid w:val="00A800B1"/>
    <w:pPr>
      <w:numPr>
        <w:numId w:val="17"/>
      </w:numPr>
    </w:pPr>
  </w:style>
  <w:style w:type="paragraph" w:customStyle="1" w:styleId="FL">
    <w:name w:val="FL"/>
    <w:basedOn w:val="Normal"/>
    <w:rsid w:val="00A800B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Theme="minorEastAsia" w:hAnsi="Arial" w:cs="Times New Roman"/>
      <w:b/>
      <w:sz w:val="20"/>
      <w:szCs w:val="20"/>
      <w:lang w:val="en-GB" w:eastAsia="en-GB"/>
    </w:rPr>
  </w:style>
  <w:style w:type="character" w:customStyle="1" w:styleId="B1Car">
    <w:name w:val="B1+ Car"/>
    <w:link w:val="B1"/>
    <w:locked/>
    <w:rsid w:val="00A800B1"/>
    <w:rPr>
      <w:lang w:val="en-GB" w:eastAsia="en-GB"/>
    </w:rPr>
  </w:style>
  <w:style w:type="paragraph" w:customStyle="1" w:styleId="B1">
    <w:name w:val="B1+"/>
    <w:basedOn w:val="B10"/>
    <w:link w:val="B1Car"/>
    <w:rsid w:val="00A800B1"/>
    <w:pPr>
      <w:numPr>
        <w:numId w:val="18"/>
      </w:numPr>
      <w:textAlignment w:val="auto"/>
    </w:pPr>
    <w:rPr>
      <w:rFonts w:asciiTheme="minorHAnsi" w:eastAsiaTheme="minorHAnsi" w:hAnsiTheme="minorHAnsi" w:cstheme="minorBidi"/>
      <w:sz w:val="22"/>
      <w:szCs w:val="22"/>
      <w:lang w:eastAsia="en-GB"/>
    </w:rPr>
  </w:style>
  <w:style w:type="paragraph" w:customStyle="1" w:styleId="TALLeft1cm">
    <w:name w:val="TAL + Left:  1 cm"/>
    <w:basedOn w:val="TAL"/>
    <w:rsid w:val="00A800B1"/>
    <w:pPr>
      <w:ind w:left="567"/>
      <w:textAlignment w:val="auto"/>
    </w:pPr>
    <w:rPr>
      <w:rFonts w:eastAsiaTheme="minorEastAsia" w:cs="Arial"/>
      <w:lang w:val="x-none"/>
    </w:rPr>
  </w:style>
  <w:style w:type="character" w:styleId="Strong">
    <w:name w:val="Strong"/>
    <w:basedOn w:val="DefaultParagraphFont"/>
    <w:uiPriority w:val="22"/>
    <w:qFormat/>
    <w:rsid w:val="006F1D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6319A-2B98-41A1-974F-AE0978B503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FD9AFD-0576-4346-90B1-1681B2A7DC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C7DA4F-A590-499C-A161-BBE85B1C1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208BA0-03F6-42D1-9646-3BBA0AFA7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QC-8</dc:creator>
  <cp:keywords/>
  <dc:description/>
  <cp:lastModifiedBy>QC-10</cp:lastModifiedBy>
  <cp:revision>3</cp:revision>
  <dcterms:created xsi:type="dcterms:W3CDTF">2020-05-21T21:55:00Z</dcterms:created>
  <dcterms:modified xsi:type="dcterms:W3CDTF">2020-05-21T21:57:00Z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NewReviewCycle">
    <vt:lpwstr/>
  </property>
</Properties>
</file>